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7A881" w14:textId="130B8693" w:rsidR="000171EB" w:rsidRPr="00381494" w:rsidRDefault="00735CCC" w:rsidP="00632916">
      <w:pPr>
        <w:pStyle w:val="CoverA"/>
      </w:pPr>
      <w:r>
        <w:t xml:space="preserve">Briefing </w:t>
      </w:r>
      <w:r w:rsidR="00B50989">
        <w:t>d</w:t>
      </w:r>
      <w:r>
        <w:t>ocument</w:t>
      </w:r>
    </w:p>
    <w:p w14:paraId="05A853C7" w14:textId="77777777" w:rsidR="003140C7" w:rsidRPr="00381494" w:rsidRDefault="001B2E1D" w:rsidP="00632916">
      <w:r w:rsidRPr="00381494">
        <w:rPr>
          <w:noProof/>
          <w:color w:val="FFFFFF" w:themeColor="background1"/>
          <w:shd w:val="clear" w:color="auto" w:fill="E6E6E6"/>
          <w:lang w:val="en-US"/>
        </w:rPr>
        <mc:AlternateContent>
          <mc:Choice Requires="wps">
            <w:drawing>
              <wp:anchor distT="0" distB="0" distL="114300" distR="114300" simplePos="0" relativeHeight="251658240" behindDoc="0" locked="0" layoutInCell="1" allowOverlap="0" wp14:anchorId="0DC274F7" wp14:editId="780DCFF7">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DA1816D"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o:allowoverlap="f" strokecolor="#230859 [3215]" strokeweight="3pt">
                <v:stroke endcap="round"/>
                <w10:wrap type="through"/>
              </v:line>
            </w:pict>
          </mc:Fallback>
        </mc:AlternateContent>
      </w:r>
    </w:p>
    <w:p w14:paraId="25A2B6F6" w14:textId="4EA0EDA9" w:rsidR="003140C7" w:rsidRDefault="00B05B24" w:rsidP="00632916">
      <w:pPr>
        <w:pStyle w:val="CoverTitle"/>
      </w:pPr>
      <w:r>
        <w:t xml:space="preserve">Vietnam Digital Learning Innovation Fund </w:t>
      </w:r>
      <w:r w:rsidR="00E3405F">
        <w:t xml:space="preserve">Pilot </w:t>
      </w:r>
      <w:r>
        <w:t>- Open call</w:t>
      </w:r>
    </w:p>
    <w:p w14:paraId="590B82EF" w14:textId="5B8F9567" w:rsidR="00B37496" w:rsidRPr="00B37496" w:rsidRDefault="00B37496" w:rsidP="00651809">
      <w:pPr>
        <w:pStyle w:val="HeadingC"/>
        <w:numPr>
          <w:ilvl w:val="0"/>
          <w:numId w:val="39"/>
        </w:numPr>
        <w:spacing w:before="0"/>
      </w:pPr>
      <w:bookmarkStart w:id="0" w:name="_Hlk52893099"/>
      <w:r w:rsidRPr="00B37496">
        <w:t>Overview</w:t>
      </w:r>
    </w:p>
    <w:p w14:paraId="29AAF7C6" w14:textId="549EB285" w:rsidR="00B37496" w:rsidRDefault="00B37496" w:rsidP="00632916">
      <w:pPr>
        <w:rPr>
          <w:rFonts w:asciiTheme="majorHAnsi" w:hAnsiTheme="majorHAnsi" w:cstheme="majorHAnsi"/>
        </w:rPr>
      </w:pPr>
      <w:bookmarkStart w:id="1" w:name="_Hlk52976741"/>
      <w:r w:rsidRPr="00B37496">
        <w:rPr>
          <w:rFonts w:asciiTheme="majorHAnsi" w:hAnsiTheme="majorHAnsi" w:cstheme="majorHAnsi"/>
        </w:rPr>
        <w:t xml:space="preserve">The British Council is inviting applications for </w:t>
      </w:r>
      <w:r w:rsidR="00B05B24">
        <w:rPr>
          <w:rFonts w:asciiTheme="majorHAnsi" w:hAnsiTheme="majorHAnsi" w:cstheme="majorHAnsi"/>
        </w:rPr>
        <w:t xml:space="preserve">innovative </w:t>
      </w:r>
      <w:r w:rsidRPr="00B37496">
        <w:rPr>
          <w:rFonts w:asciiTheme="majorHAnsi" w:hAnsiTheme="majorHAnsi" w:cstheme="majorHAnsi"/>
        </w:rPr>
        <w:t xml:space="preserve">and collaborative </w:t>
      </w:r>
      <w:r w:rsidR="00B05B24">
        <w:rPr>
          <w:rFonts w:asciiTheme="majorHAnsi" w:hAnsiTheme="majorHAnsi" w:cstheme="majorHAnsi"/>
        </w:rPr>
        <w:t>approaches</w:t>
      </w:r>
      <w:r w:rsidRPr="00B37496">
        <w:rPr>
          <w:rFonts w:asciiTheme="majorHAnsi" w:hAnsiTheme="majorHAnsi" w:cstheme="majorHAnsi"/>
        </w:rPr>
        <w:t xml:space="preserve"> to </w:t>
      </w:r>
      <w:r w:rsidR="00E110A9">
        <w:rPr>
          <w:rFonts w:asciiTheme="majorHAnsi" w:hAnsiTheme="majorHAnsi" w:cstheme="majorHAnsi"/>
        </w:rPr>
        <w:t xml:space="preserve">explore </w:t>
      </w:r>
      <w:r w:rsidR="00F80BC3">
        <w:rPr>
          <w:rFonts w:asciiTheme="majorHAnsi" w:hAnsiTheme="majorHAnsi" w:cstheme="majorHAnsi"/>
        </w:rPr>
        <w:t>a more inclusive and accessible approach to</w:t>
      </w:r>
      <w:r w:rsidR="00E110A9">
        <w:rPr>
          <w:rFonts w:asciiTheme="majorHAnsi" w:hAnsiTheme="majorHAnsi" w:cstheme="majorHAnsi"/>
        </w:rPr>
        <w:t xml:space="preserve"> the</w:t>
      </w:r>
      <w:r w:rsidR="00B05B24">
        <w:rPr>
          <w:rFonts w:asciiTheme="majorHAnsi" w:hAnsiTheme="majorHAnsi" w:cstheme="majorHAnsi"/>
        </w:rPr>
        <w:t xml:space="preserve"> provision of English language teaching and learning in Vietnam, particularly through digital and education technology</w:t>
      </w:r>
      <w:bookmarkEnd w:id="1"/>
      <w:r w:rsidR="00F1760F">
        <w:rPr>
          <w:rFonts w:asciiTheme="majorHAnsi" w:hAnsiTheme="majorHAnsi" w:cstheme="majorHAnsi"/>
        </w:rPr>
        <w:t xml:space="preserve">. </w:t>
      </w:r>
      <w:r w:rsidR="00B05B24">
        <w:rPr>
          <w:rFonts w:asciiTheme="majorHAnsi" w:hAnsiTheme="majorHAnsi" w:cstheme="majorHAnsi"/>
        </w:rPr>
        <w:t xml:space="preserve">This ‘Digital </w:t>
      </w:r>
      <w:r w:rsidR="008504C1">
        <w:rPr>
          <w:rFonts w:asciiTheme="majorHAnsi" w:hAnsiTheme="majorHAnsi" w:cstheme="majorHAnsi"/>
        </w:rPr>
        <w:t xml:space="preserve">Learning </w:t>
      </w:r>
      <w:r w:rsidR="00B05B24">
        <w:rPr>
          <w:rFonts w:asciiTheme="majorHAnsi" w:hAnsiTheme="majorHAnsi" w:cstheme="majorHAnsi"/>
        </w:rPr>
        <w:t xml:space="preserve">Innovation Fund’ is </w:t>
      </w:r>
      <w:r w:rsidR="00E3405F">
        <w:rPr>
          <w:rFonts w:asciiTheme="majorHAnsi" w:hAnsiTheme="majorHAnsi" w:cstheme="majorHAnsi"/>
        </w:rPr>
        <w:t xml:space="preserve">a pilot fund </w:t>
      </w:r>
      <w:r w:rsidR="00B05B24">
        <w:rPr>
          <w:rFonts w:asciiTheme="majorHAnsi" w:hAnsiTheme="majorHAnsi" w:cstheme="majorHAnsi"/>
        </w:rPr>
        <w:t>designed to encourage</w:t>
      </w:r>
      <w:r w:rsidR="00E3405F">
        <w:rPr>
          <w:rFonts w:asciiTheme="majorHAnsi" w:hAnsiTheme="majorHAnsi" w:cstheme="majorHAnsi"/>
        </w:rPr>
        <w:t xml:space="preserve"> partnerships between the UK and Vietnam which generate new</w:t>
      </w:r>
      <w:r w:rsidR="00B05B24">
        <w:rPr>
          <w:rFonts w:asciiTheme="majorHAnsi" w:hAnsiTheme="majorHAnsi" w:cstheme="majorHAnsi"/>
        </w:rPr>
        <w:t xml:space="preserve"> research, insight and</w:t>
      </w:r>
      <w:r w:rsidR="00E3405F">
        <w:rPr>
          <w:rFonts w:asciiTheme="majorHAnsi" w:hAnsiTheme="majorHAnsi" w:cstheme="majorHAnsi"/>
        </w:rPr>
        <w:t>/or</w:t>
      </w:r>
      <w:r w:rsidR="00B05B24">
        <w:rPr>
          <w:rFonts w:asciiTheme="majorHAnsi" w:hAnsiTheme="majorHAnsi" w:cstheme="majorHAnsi"/>
        </w:rPr>
        <w:t xml:space="preserve"> innovation</w:t>
      </w:r>
      <w:r w:rsidR="00E3405F">
        <w:rPr>
          <w:rFonts w:asciiTheme="majorHAnsi" w:hAnsiTheme="majorHAnsi" w:cstheme="majorHAnsi"/>
        </w:rPr>
        <w:t>s</w:t>
      </w:r>
      <w:r w:rsidR="00B05B24">
        <w:rPr>
          <w:rFonts w:asciiTheme="majorHAnsi" w:hAnsiTheme="majorHAnsi" w:cstheme="majorHAnsi"/>
        </w:rPr>
        <w:t xml:space="preserve"> </w:t>
      </w:r>
      <w:r w:rsidR="00E3405F">
        <w:rPr>
          <w:rFonts w:asciiTheme="majorHAnsi" w:hAnsiTheme="majorHAnsi" w:cstheme="majorHAnsi"/>
        </w:rPr>
        <w:t xml:space="preserve">to </w:t>
      </w:r>
      <w:r w:rsidR="00B05B24">
        <w:rPr>
          <w:rFonts w:asciiTheme="majorHAnsi" w:hAnsiTheme="majorHAnsi" w:cstheme="majorHAnsi"/>
        </w:rPr>
        <w:t>support Vietnam’s National Foreign Languages Project (NFLP) in its ambition to improve the teaching and learning of English in Vietnam by 2025, and beyond</w:t>
      </w:r>
      <w:r w:rsidRPr="00B37496">
        <w:rPr>
          <w:rFonts w:asciiTheme="majorHAnsi" w:hAnsiTheme="majorHAnsi" w:cstheme="majorHAnsi"/>
        </w:rPr>
        <w:t xml:space="preserve">. </w:t>
      </w:r>
    </w:p>
    <w:bookmarkEnd w:id="0"/>
    <w:p w14:paraId="1EF01E74" w14:textId="46AA37C4" w:rsidR="00B37496" w:rsidRPr="00B37496" w:rsidRDefault="00B37496" w:rsidP="00651809">
      <w:pPr>
        <w:pStyle w:val="HeadingC"/>
        <w:numPr>
          <w:ilvl w:val="0"/>
          <w:numId w:val="39"/>
        </w:numPr>
        <w:spacing w:before="0"/>
        <w:rPr>
          <w:lang w:val="en-US"/>
        </w:rPr>
      </w:pPr>
      <w:r w:rsidRPr="00B37496">
        <w:rPr>
          <w:lang w:val="en-US"/>
        </w:rPr>
        <w:t xml:space="preserve">About the British Council </w:t>
      </w:r>
    </w:p>
    <w:p w14:paraId="7CCD1277" w14:textId="7E92897E" w:rsidR="00B37496" w:rsidRPr="00B37496" w:rsidRDefault="00B37496" w:rsidP="00632916">
      <w:pPr>
        <w:pStyle w:val="NormalWeb"/>
        <w:spacing w:before="0" w:beforeAutospacing="0" w:after="375" w:afterAutospacing="0" w:line="276" w:lineRule="auto"/>
        <w:rPr>
          <w:rFonts w:asciiTheme="majorHAnsi" w:hAnsiTheme="majorHAnsi" w:cstheme="majorHAnsi"/>
        </w:rPr>
      </w:pPr>
      <w:r w:rsidRPr="00B37496">
        <w:rPr>
          <w:rFonts w:asciiTheme="majorHAnsi" w:hAnsiTheme="majorHAnsi" w:cstheme="majorHAnsi"/>
        </w:rPr>
        <w:t xml:space="preserve">The </w:t>
      </w:r>
      <w:hyperlink r:id="rId11" w:history="1">
        <w:r w:rsidRPr="00BD0F91">
          <w:rPr>
            <w:rStyle w:val="Hyperlink"/>
            <w:rFonts w:asciiTheme="majorHAnsi" w:hAnsiTheme="majorHAnsi" w:cstheme="majorHAnsi"/>
          </w:rPr>
          <w:t>British Council</w:t>
        </w:r>
      </w:hyperlink>
      <w:r w:rsidRPr="00B37496">
        <w:rPr>
          <w:rFonts w:asciiTheme="majorHAnsi" w:hAnsiTheme="majorHAnsi" w:cstheme="majorHAnsi"/>
        </w:rPr>
        <w:t xml:space="preserve"> is the UK’s international organisation for cultural relations and educational opportunities.  </w:t>
      </w:r>
      <w:r w:rsidR="00EC7F43" w:rsidRPr="00EC7F43">
        <w:rPr>
          <w:rFonts w:asciiTheme="majorHAnsi" w:hAnsiTheme="majorHAnsi" w:cstheme="majorHAnsi"/>
        </w:rPr>
        <w:t xml:space="preserve">We build connections, understanding and trust between people in the UK and other countries through arts and culture, education and the English language.  </w:t>
      </w:r>
      <w:r w:rsidRPr="00B37496">
        <w:rPr>
          <w:rFonts w:asciiTheme="majorHAnsi" w:hAnsiTheme="majorHAnsi" w:cstheme="majorHAnsi"/>
        </w:rPr>
        <w:t xml:space="preserve">We work with more than 100 countries across the world in the fields of arts and culture, </w:t>
      </w:r>
      <w:r w:rsidR="00E3405F">
        <w:rPr>
          <w:rFonts w:asciiTheme="majorHAnsi" w:hAnsiTheme="majorHAnsi" w:cstheme="majorHAnsi"/>
        </w:rPr>
        <w:t xml:space="preserve">education and </w:t>
      </w:r>
      <w:r w:rsidRPr="00B37496">
        <w:rPr>
          <w:rFonts w:asciiTheme="majorHAnsi" w:hAnsiTheme="majorHAnsi" w:cstheme="majorHAnsi"/>
        </w:rPr>
        <w:t xml:space="preserve">the English language. </w:t>
      </w:r>
    </w:p>
    <w:p w14:paraId="5154CE29" w14:textId="5D6606EA" w:rsidR="00E23747" w:rsidRPr="00B37496" w:rsidRDefault="00083E7D" w:rsidP="00651809">
      <w:pPr>
        <w:pStyle w:val="HeadingC"/>
        <w:numPr>
          <w:ilvl w:val="0"/>
          <w:numId w:val="39"/>
        </w:numPr>
        <w:spacing w:before="0"/>
      </w:pPr>
      <w:r>
        <w:t>Vietnam context</w:t>
      </w:r>
    </w:p>
    <w:p w14:paraId="6AD3F476" w14:textId="376AB98F" w:rsidR="00E23747" w:rsidRPr="00637859" w:rsidRDefault="00815FA1" w:rsidP="00632916">
      <w:pPr>
        <w:rPr>
          <w:rFonts w:cs="Arial"/>
          <w:lang w:val="en-US"/>
        </w:rPr>
      </w:pPr>
      <w:r w:rsidRPr="00637859">
        <w:rPr>
          <w:rFonts w:cs="Arial"/>
          <w:lang w:val="en-US"/>
        </w:rPr>
        <w:t xml:space="preserve">With over 18,000,000 English language learners, approximately </w:t>
      </w:r>
      <w:r w:rsidR="00E23747" w:rsidRPr="00637859">
        <w:rPr>
          <w:rFonts w:cs="Arial"/>
          <w:lang w:val="en-US"/>
        </w:rPr>
        <w:t>72,000</w:t>
      </w:r>
      <w:r w:rsidRPr="00637859">
        <w:rPr>
          <w:rFonts w:cs="Arial"/>
          <w:lang w:val="en-US"/>
        </w:rPr>
        <w:t xml:space="preserve"> English language</w:t>
      </w:r>
      <w:r w:rsidR="00E23747" w:rsidRPr="00637859">
        <w:rPr>
          <w:rFonts w:cs="Arial"/>
          <w:lang w:val="en-US"/>
        </w:rPr>
        <w:t xml:space="preserve"> teachers</w:t>
      </w:r>
      <w:r w:rsidRPr="00637859">
        <w:rPr>
          <w:rFonts w:cs="Arial"/>
          <w:lang w:val="en-US"/>
        </w:rPr>
        <w:t xml:space="preserve"> and one of the most rapidly growing economies in South East Asia, Vietnam’s potential </w:t>
      </w:r>
      <w:r w:rsidR="00DF55F0" w:rsidRPr="00637859">
        <w:rPr>
          <w:rFonts w:cs="Arial"/>
          <w:lang w:val="en-US"/>
        </w:rPr>
        <w:t xml:space="preserve">for </w:t>
      </w:r>
      <w:r w:rsidR="00552599" w:rsidRPr="00637859">
        <w:rPr>
          <w:rFonts w:cs="Arial"/>
          <w:lang w:val="en-US"/>
        </w:rPr>
        <w:t xml:space="preserve">educational </w:t>
      </w:r>
      <w:r w:rsidR="00DF55F0" w:rsidRPr="00637859">
        <w:rPr>
          <w:rFonts w:cs="Arial"/>
          <w:lang w:val="en-US"/>
        </w:rPr>
        <w:t xml:space="preserve">partnership and </w:t>
      </w:r>
      <w:r w:rsidR="00552599" w:rsidRPr="00637859">
        <w:rPr>
          <w:rFonts w:cs="Arial"/>
          <w:lang w:val="en-US"/>
        </w:rPr>
        <w:t xml:space="preserve">digital </w:t>
      </w:r>
      <w:r w:rsidR="00DF55F0" w:rsidRPr="00637859">
        <w:rPr>
          <w:rFonts w:cs="Arial"/>
          <w:lang w:val="en-US"/>
        </w:rPr>
        <w:t xml:space="preserve">innovation </w:t>
      </w:r>
      <w:r w:rsidRPr="00637859">
        <w:rPr>
          <w:rFonts w:cs="Arial"/>
          <w:lang w:val="en-US"/>
        </w:rPr>
        <w:t xml:space="preserve">is </w:t>
      </w:r>
      <w:r w:rsidR="00F80BC3">
        <w:rPr>
          <w:rFonts w:cs="Arial"/>
          <w:lang w:val="en-US"/>
        </w:rPr>
        <w:t>significant</w:t>
      </w:r>
      <w:r w:rsidRPr="00637859">
        <w:rPr>
          <w:rFonts w:cs="Arial"/>
          <w:lang w:val="en-US"/>
        </w:rPr>
        <w:t>.</w:t>
      </w:r>
    </w:p>
    <w:p w14:paraId="199D5CB3" w14:textId="45F5DE69" w:rsidR="00215D2E" w:rsidRPr="00637859" w:rsidRDefault="00EC7F43" w:rsidP="00632916">
      <w:pPr>
        <w:spacing w:after="0"/>
        <w:rPr>
          <w:rFonts w:cs="Arial"/>
        </w:rPr>
      </w:pPr>
      <w:r>
        <w:rPr>
          <w:rFonts w:cs="Arial"/>
          <w:lang w:val="en-US"/>
        </w:rPr>
        <w:t xml:space="preserve">The </w:t>
      </w:r>
      <w:r w:rsidR="005E6B5D" w:rsidRPr="00637859">
        <w:rPr>
          <w:rFonts w:cs="Arial"/>
          <w:lang w:val="en-US"/>
        </w:rPr>
        <w:t>British Council has operated in Vietnam since 1993</w:t>
      </w:r>
      <w:r w:rsidR="00A63C29" w:rsidRPr="00637859">
        <w:rPr>
          <w:rFonts w:cs="Arial"/>
          <w:lang w:val="en-US"/>
        </w:rPr>
        <w:t>.</w:t>
      </w:r>
      <w:r w:rsidR="00B37496" w:rsidRPr="00637859">
        <w:rPr>
          <w:rFonts w:cs="Arial"/>
          <w:lang w:val="en-US"/>
        </w:rPr>
        <w:t xml:space="preserve"> </w:t>
      </w:r>
      <w:r w:rsidR="00552599" w:rsidRPr="00637859">
        <w:rPr>
          <w:rFonts w:cs="Arial"/>
          <w:lang w:val="en-US"/>
        </w:rPr>
        <w:t>Since then</w:t>
      </w:r>
      <w:r w:rsidR="005E6B5D" w:rsidRPr="00637859">
        <w:rPr>
          <w:rFonts w:cs="Arial"/>
          <w:lang w:val="en-US"/>
        </w:rPr>
        <w:t>, we have cooperated closely with the Ministry of</w:t>
      </w:r>
      <w:r w:rsidR="00215D2E" w:rsidRPr="00637859">
        <w:rPr>
          <w:rFonts w:cs="Arial"/>
          <w:lang w:val="en-US"/>
        </w:rPr>
        <w:t xml:space="preserve"> Education and Training (MOET) o</w:t>
      </w:r>
      <w:r w:rsidR="005E6B5D" w:rsidRPr="00637859">
        <w:rPr>
          <w:rFonts w:cs="Arial"/>
          <w:lang w:val="en-US"/>
        </w:rPr>
        <w:t xml:space="preserve">n a </w:t>
      </w:r>
      <w:r w:rsidR="00215D2E" w:rsidRPr="00637859">
        <w:rPr>
          <w:rFonts w:cs="Arial"/>
          <w:lang w:val="en-US"/>
        </w:rPr>
        <w:t xml:space="preserve">wide </w:t>
      </w:r>
      <w:r w:rsidR="005E6B5D" w:rsidRPr="00637859">
        <w:rPr>
          <w:rFonts w:cs="Arial"/>
          <w:lang w:val="en-US"/>
        </w:rPr>
        <w:t>vari</w:t>
      </w:r>
      <w:r w:rsidR="00215D2E" w:rsidRPr="00637859">
        <w:rPr>
          <w:rFonts w:cs="Arial"/>
          <w:lang w:val="en-US"/>
        </w:rPr>
        <w:t xml:space="preserve">ety of projects and </w:t>
      </w:r>
      <w:r w:rsidR="00215D2E" w:rsidRPr="00637859">
        <w:rPr>
          <w:rFonts w:cs="Arial"/>
          <w:lang w:val="en-US"/>
        </w:rPr>
        <w:lastRenderedPageBreak/>
        <w:t xml:space="preserve">programmes </w:t>
      </w:r>
      <w:r w:rsidR="00215D2E" w:rsidRPr="00637859">
        <w:rPr>
          <w:rFonts w:cs="Arial"/>
        </w:rPr>
        <w:t>to improve the standard of English language teaching, learning and assessment in state primary and secondary schools, universities and vocational training institutions throughout the country</w:t>
      </w:r>
      <w:r w:rsidR="00DF55F0" w:rsidRPr="00637859">
        <w:rPr>
          <w:rFonts w:cs="Arial"/>
        </w:rPr>
        <w:t>.</w:t>
      </w:r>
      <w:r w:rsidR="00BC0687">
        <w:rPr>
          <w:rFonts w:cs="Arial"/>
        </w:rPr>
        <w:t xml:space="preserve"> Key examples are outlined below.</w:t>
      </w:r>
    </w:p>
    <w:p w14:paraId="5891EFA6" w14:textId="77777777" w:rsidR="00DF55F0" w:rsidRPr="00637859" w:rsidRDefault="00DF55F0" w:rsidP="00632916">
      <w:pPr>
        <w:spacing w:after="0"/>
        <w:rPr>
          <w:rFonts w:cs="Arial"/>
          <w:sz w:val="27"/>
          <w:szCs w:val="27"/>
        </w:rPr>
      </w:pPr>
    </w:p>
    <w:p w14:paraId="670BB34A" w14:textId="529064C9" w:rsidR="00215D2E" w:rsidRPr="00637859" w:rsidRDefault="00EC7F43" w:rsidP="00632916">
      <w:pPr>
        <w:rPr>
          <w:rFonts w:cs="Arial"/>
        </w:rPr>
      </w:pPr>
      <w:r>
        <w:rPr>
          <w:rFonts w:cs="Arial"/>
        </w:rPr>
        <w:t>F</w:t>
      </w:r>
      <w:r w:rsidR="00215D2E" w:rsidRPr="00637859">
        <w:rPr>
          <w:rFonts w:cs="Arial"/>
        </w:rPr>
        <w:t xml:space="preserve">rom 2000 to 2008, the British Council worked in close partnership with MOET and </w:t>
      </w:r>
      <w:r w:rsidR="00281C29">
        <w:rPr>
          <w:rFonts w:cs="Arial"/>
        </w:rPr>
        <w:t>Departments of Education and Training (</w:t>
      </w:r>
      <w:r w:rsidR="00215D2E" w:rsidRPr="00637859">
        <w:rPr>
          <w:rFonts w:cs="Arial"/>
        </w:rPr>
        <w:t>DOETs</w:t>
      </w:r>
      <w:r w:rsidR="00281C29">
        <w:rPr>
          <w:rFonts w:cs="Arial"/>
        </w:rPr>
        <w:t>)</w:t>
      </w:r>
      <w:r w:rsidR="00215D2E" w:rsidRPr="00637859">
        <w:rPr>
          <w:rFonts w:cs="Arial"/>
        </w:rPr>
        <w:t xml:space="preserve"> from 20 cities and provinces to develop and deliver the Vietnam English Teacher and Trainer Network (VTTN) which built the capacity of 100 key trainers who delivered over 120 workshops to 4,000 Upper Secondary teachers. From 2008 to 2014 the </w:t>
      </w:r>
      <w:r w:rsidR="00215D2E" w:rsidRPr="00637859">
        <w:rPr>
          <w:rFonts w:cs="Arial"/>
          <w:bCs/>
        </w:rPr>
        <w:t xml:space="preserve">British Council has </w:t>
      </w:r>
      <w:r w:rsidR="00215D2E" w:rsidRPr="00637859">
        <w:rPr>
          <w:rFonts w:cs="Arial"/>
        </w:rPr>
        <w:t xml:space="preserve">worked in close partnership with NFLP to provide Primary Innovation methodology training </w:t>
      </w:r>
      <w:r w:rsidR="00215D2E" w:rsidRPr="00637859">
        <w:rPr>
          <w:rFonts w:cs="Arial"/>
          <w:lang w:val="en-US"/>
        </w:rPr>
        <w:t xml:space="preserve">for </w:t>
      </w:r>
      <w:r w:rsidR="00215D2E" w:rsidRPr="00637859">
        <w:rPr>
          <w:rFonts w:cs="Arial"/>
        </w:rPr>
        <w:t xml:space="preserve">189 key primary teacher trainers from 22 universities and colleges and provincial Department of Education and Training (DOET) from 37 cities and provinces. Since 2014, </w:t>
      </w:r>
      <w:r w:rsidR="00215D2E" w:rsidRPr="00637859">
        <w:rPr>
          <w:rFonts w:cs="Arial"/>
          <w:lang w:val="en-US"/>
        </w:rPr>
        <w:t xml:space="preserve">11,000 teachers and lecturers from schools, colleges and universities </w:t>
      </w:r>
      <w:r w:rsidR="00215D2E" w:rsidRPr="00637859">
        <w:rPr>
          <w:rFonts w:cs="Arial"/>
        </w:rPr>
        <w:t xml:space="preserve">have been trained by the British Council. These teachers and key trainers are actively working to bring about positive changes in English language teaching, learning and training </w:t>
      </w:r>
      <w:r w:rsidR="00E110A9" w:rsidRPr="00637859">
        <w:rPr>
          <w:rFonts w:cs="Arial"/>
        </w:rPr>
        <w:t>across</w:t>
      </w:r>
      <w:r w:rsidR="00215D2E" w:rsidRPr="00637859">
        <w:rPr>
          <w:rFonts w:cs="Arial"/>
        </w:rPr>
        <w:t xml:space="preserve"> Vietnam.</w:t>
      </w:r>
    </w:p>
    <w:p w14:paraId="4093657F" w14:textId="47D590AE" w:rsidR="00083E7D" w:rsidRPr="00637859" w:rsidRDefault="00083E7D" w:rsidP="00632916">
      <w:pPr>
        <w:spacing w:after="0"/>
        <w:rPr>
          <w:rFonts w:cs="Arial"/>
        </w:rPr>
      </w:pPr>
      <w:r w:rsidRPr="00637859">
        <w:rPr>
          <w:rFonts w:cs="Arial"/>
        </w:rPr>
        <w:t>NFLP was established in 2008 with a remit to ‘re</w:t>
      </w:r>
      <w:r w:rsidRPr="00637859">
        <w:rPr>
          <w:rFonts w:cs="Arial"/>
          <w:lang w:val="en-US"/>
        </w:rPr>
        <w:t xml:space="preserve">novate </w:t>
      </w:r>
      <w:r w:rsidRPr="00637859">
        <w:rPr>
          <w:rFonts w:cs="Arial"/>
        </w:rPr>
        <w:t>foreign language</w:t>
      </w:r>
      <w:r w:rsidRPr="00637859">
        <w:rPr>
          <w:rFonts w:cs="Arial"/>
          <w:lang w:val="en-US"/>
        </w:rPr>
        <w:t xml:space="preserve"> teaching and learning in the national education system</w:t>
      </w:r>
      <w:r w:rsidR="005E3C7F" w:rsidRPr="00637859">
        <w:rPr>
          <w:rFonts w:cs="Arial"/>
          <w:lang w:val="en-US"/>
        </w:rPr>
        <w:t>’ and an overall goal to</w:t>
      </w:r>
      <w:r w:rsidRPr="00637859">
        <w:rPr>
          <w:rFonts w:cs="Arial"/>
          <w:lang w:val="en-US"/>
        </w:rPr>
        <w:t xml:space="preserve"> </w:t>
      </w:r>
      <w:r w:rsidR="005E3C7F" w:rsidRPr="00637859">
        <w:rPr>
          <w:rFonts w:cs="Arial"/>
          <w:lang w:val="en-US"/>
        </w:rPr>
        <w:t>‘</w:t>
      </w:r>
      <w:r w:rsidRPr="00637859">
        <w:rPr>
          <w:rFonts w:cs="Arial"/>
          <w:lang w:val="en-US"/>
        </w:rPr>
        <w:t>create a foundation for universalizing foreign languages in general education by 2025</w:t>
      </w:r>
      <w:r w:rsidR="005E3C7F" w:rsidRPr="00637859">
        <w:rPr>
          <w:rFonts w:cs="Arial"/>
          <w:lang w:val="en-US"/>
        </w:rPr>
        <w:t>’</w:t>
      </w:r>
      <w:r w:rsidRPr="00637859">
        <w:rPr>
          <w:rFonts w:cs="Arial"/>
          <w:lang w:val="en-US"/>
        </w:rPr>
        <w:t>.</w:t>
      </w:r>
      <w:r w:rsidR="005E3C7F" w:rsidRPr="00637859">
        <w:rPr>
          <w:rFonts w:cs="Arial"/>
          <w:lang w:val="en-US"/>
        </w:rPr>
        <w:t xml:space="preserve"> </w:t>
      </w:r>
      <w:r w:rsidR="00A13C12">
        <w:rPr>
          <w:rFonts w:cs="Arial"/>
          <w:lang w:val="en-US"/>
        </w:rPr>
        <w:t xml:space="preserve">Since that time the British Council and NFLP have collaborated on a number of initiatives, including developing a national Competency Framework for English Language Teachers (2012), hosting the New Directions in English Language Assessment conference (2016) and creating the biennial Vietnam Language Assessment Symposium (VLAS 2017 and 2019). </w:t>
      </w:r>
      <w:r w:rsidR="005E3C7F" w:rsidRPr="00637859">
        <w:rPr>
          <w:rFonts w:cs="Arial"/>
          <w:lang w:val="en-US"/>
        </w:rPr>
        <w:t xml:space="preserve">Prime Ministerial decision 2080 (December 2017) also references the need to </w:t>
      </w:r>
      <w:r w:rsidR="005E3C7F" w:rsidRPr="00637859">
        <w:rPr>
          <w:rFonts w:cs="Arial"/>
        </w:rPr>
        <w:t>‘promote the application of advanced technologies in foreign languages teaching and learning, using e-learning systems which are suitable and accessible for all people so that they are supported to learn foreign languages wherever, whenever, with every device’.</w:t>
      </w:r>
    </w:p>
    <w:p w14:paraId="14559A01" w14:textId="77777777" w:rsidR="005E3C7F" w:rsidRPr="00637859" w:rsidRDefault="005E3C7F" w:rsidP="00632916">
      <w:pPr>
        <w:spacing w:after="0"/>
        <w:rPr>
          <w:rFonts w:cs="Arial"/>
        </w:rPr>
      </w:pPr>
    </w:p>
    <w:p w14:paraId="2B1822CD" w14:textId="0D840769" w:rsidR="00E110A9" w:rsidRPr="00637859" w:rsidRDefault="005E3C7F" w:rsidP="00632916">
      <w:pPr>
        <w:spacing w:after="0"/>
        <w:rPr>
          <w:rFonts w:cs="Arial"/>
        </w:rPr>
      </w:pPr>
      <w:r w:rsidRPr="00637859">
        <w:rPr>
          <w:rFonts w:cs="Arial"/>
        </w:rPr>
        <w:t xml:space="preserve">In 2017, </w:t>
      </w:r>
      <w:r w:rsidR="00EC7F43">
        <w:rPr>
          <w:rFonts w:cs="Arial"/>
        </w:rPr>
        <w:t xml:space="preserve">the </w:t>
      </w:r>
      <w:r w:rsidRPr="00637859">
        <w:rPr>
          <w:rFonts w:cs="Arial"/>
        </w:rPr>
        <w:t xml:space="preserve">British Council, </w:t>
      </w:r>
      <w:r w:rsidR="00E110A9" w:rsidRPr="00637859">
        <w:rPr>
          <w:rFonts w:cs="Arial"/>
        </w:rPr>
        <w:t>in collaboration with MOET</w:t>
      </w:r>
      <w:r w:rsidR="00575470">
        <w:rPr>
          <w:rFonts w:cs="Arial"/>
        </w:rPr>
        <w:t>,</w:t>
      </w:r>
      <w:r w:rsidR="00E110A9" w:rsidRPr="00637859">
        <w:rPr>
          <w:rFonts w:cs="Arial"/>
        </w:rPr>
        <w:t xml:space="preserve"> NFLP and </w:t>
      </w:r>
      <w:r w:rsidRPr="00637859">
        <w:rPr>
          <w:rFonts w:cs="Arial"/>
        </w:rPr>
        <w:t xml:space="preserve">the UK’s Department for International Trade (DIT), commissioned an evaluative report </w:t>
      </w:r>
      <w:r w:rsidR="00083E7D" w:rsidRPr="00637859">
        <w:rPr>
          <w:rFonts w:cs="Arial"/>
        </w:rPr>
        <w:t xml:space="preserve">into </w:t>
      </w:r>
      <w:r w:rsidR="001C3178" w:rsidRPr="00637859">
        <w:rPr>
          <w:rFonts w:cs="Arial"/>
        </w:rPr>
        <w:t xml:space="preserve">NFLP’s intention to create an </w:t>
      </w:r>
      <w:r w:rsidR="00083E7D" w:rsidRPr="00637859">
        <w:rPr>
          <w:rFonts w:cs="Arial"/>
        </w:rPr>
        <w:t>open o</w:t>
      </w:r>
      <w:r w:rsidR="001C3178" w:rsidRPr="00637859">
        <w:rPr>
          <w:rFonts w:cs="Arial"/>
        </w:rPr>
        <w:t xml:space="preserve">nline e-learning platform. </w:t>
      </w:r>
      <w:r w:rsidR="001C3178" w:rsidRPr="00637859">
        <w:rPr>
          <w:rFonts w:eastAsia="Times New Roman" w:cs="Arial"/>
          <w:color w:val="000000"/>
          <w:shd w:val="clear" w:color="auto" w:fill="FFFFFF"/>
          <w:lang w:val="en-US"/>
        </w:rPr>
        <w:t>Ut</w:t>
      </w:r>
      <w:r w:rsidR="00EC7F43">
        <w:rPr>
          <w:rFonts w:eastAsia="Times New Roman" w:cs="Arial"/>
          <w:color w:val="000000"/>
          <w:shd w:val="clear" w:color="auto" w:fill="FFFFFF"/>
          <w:lang w:val="en-US"/>
        </w:rPr>
        <w:t>i</w:t>
      </w:r>
      <w:r w:rsidR="001C3178" w:rsidRPr="00637859">
        <w:rPr>
          <w:rFonts w:eastAsia="Times New Roman" w:cs="Arial"/>
          <w:color w:val="000000"/>
          <w:shd w:val="clear" w:color="auto" w:fill="FFFFFF"/>
          <w:lang w:val="en-US"/>
        </w:rPr>
        <w:t>lising</w:t>
      </w:r>
      <w:r w:rsidR="00E110A9" w:rsidRPr="00637859">
        <w:rPr>
          <w:rFonts w:eastAsia="Times New Roman" w:cs="Arial"/>
          <w:color w:val="000000"/>
          <w:shd w:val="clear" w:color="auto" w:fill="FFFFFF"/>
          <w:lang w:val="en-US"/>
        </w:rPr>
        <w:t xml:space="preserve"> </w:t>
      </w:r>
      <w:r w:rsidR="00A63C29" w:rsidRPr="00637859">
        <w:rPr>
          <w:rFonts w:eastAsia="Times New Roman" w:cs="Arial"/>
          <w:color w:val="000000"/>
          <w:shd w:val="clear" w:color="auto" w:fill="FFFFFF"/>
          <w:lang w:val="en-US"/>
        </w:rPr>
        <w:t xml:space="preserve">British Council’s </w:t>
      </w:r>
      <w:r w:rsidR="00E110A9" w:rsidRPr="00637859">
        <w:rPr>
          <w:rFonts w:eastAsia="Times New Roman" w:cs="Arial"/>
          <w:color w:val="000000"/>
          <w:shd w:val="clear" w:color="auto" w:fill="FFFFFF"/>
          <w:lang w:val="en-US"/>
        </w:rPr>
        <w:t xml:space="preserve">experience in designing online language and teaching resources </w:t>
      </w:r>
      <w:r w:rsidR="001C3178" w:rsidRPr="00637859">
        <w:rPr>
          <w:rFonts w:eastAsia="Times New Roman" w:cs="Arial"/>
          <w:color w:val="000000"/>
          <w:shd w:val="clear" w:color="auto" w:fill="FFFFFF"/>
          <w:lang w:val="en-US"/>
        </w:rPr>
        <w:t>the evaluative report</w:t>
      </w:r>
      <w:r w:rsidR="00E110A9" w:rsidRPr="00637859">
        <w:rPr>
          <w:rFonts w:eastAsia="Times New Roman" w:cs="Arial"/>
          <w:color w:val="000000"/>
          <w:shd w:val="clear" w:color="auto" w:fill="FFFFFF"/>
          <w:lang w:val="en-US"/>
        </w:rPr>
        <w:t xml:space="preserve"> provide</w:t>
      </w:r>
      <w:r w:rsidR="001C3178" w:rsidRPr="00637859">
        <w:rPr>
          <w:rFonts w:eastAsia="Times New Roman" w:cs="Arial"/>
          <w:color w:val="000000"/>
          <w:shd w:val="clear" w:color="auto" w:fill="FFFFFF"/>
          <w:lang w:val="en-US"/>
        </w:rPr>
        <w:t>d</w:t>
      </w:r>
      <w:r w:rsidR="00E110A9" w:rsidRPr="00637859">
        <w:rPr>
          <w:rFonts w:eastAsia="Times New Roman" w:cs="Arial"/>
          <w:color w:val="000000"/>
          <w:shd w:val="clear" w:color="auto" w:fill="FFFFFF"/>
          <w:lang w:val="en-US"/>
        </w:rPr>
        <w:t xml:space="preserve"> comprehensive recommendations for the implementation of the </w:t>
      </w:r>
      <w:r w:rsidR="00DA6ADB">
        <w:rPr>
          <w:rFonts w:eastAsia="Times New Roman" w:cs="Arial"/>
          <w:color w:val="000000"/>
          <w:shd w:val="clear" w:color="auto" w:fill="FFFFFF"/>
          <w:lang w:val="en-US"/>
        </w:rPr>
        <w:t>platform</w:t>
      </w:r>
      <w:r w:rsidR="00E110A9" w:rsidRPr="00637859">
        <w:rPr>
          <w:rFonts w:eastAsia="Times New Roman" w:cs="Arial"/>
          <w:color w:val="000000"/>
          <w:shd w:val="clear" w:color="auto" w:fill="FFFFFF"/>
          <w:lang w:val="en-US"/>
        </w:rPr>
        <w:t xml:space="preserve">, including recommendations </w:t>
      </w:r>
      <w:r w:rsidR="0078312A">
        <w:rPr>
          <w:rFonts w:eastAsia="Times New Roman" w:cs="Arial"/>
          <w:color w:val="000000"/>
          <w:shd w:val="clear" w:color="auto" w:fill="FFFFFF"/>
          <w:lang w:val="en-US"/>
        </w:rPr>
        <w:t>of</w:t>
      </w:r>
      <w:r w:rsidR="00DA6ADB">
        <w:rPr>
          <w:rFonts w:eastAsia="Times New Roman" w:cs="Arial"/>
          <w:color w:val="000000"/>
          <w:shd w:val="clear" w:color="auto" w:fill="FFFFFF"/>
          <w:lang w:val="en-US"/>
        </w:rPr>
        <w:t xml:space="preserve"> UK </w:t>
      </w:r>
      <w:r w:rsidR="00C10CD0">
        <w:rPr>
          <w:rFonts w:eastAsia="Times New Roman" w:cs="Arial"/>
          <w:color w:val="000000"/>
          <w:shd w:val="clear" w:color="auto" w:fill="FFFFFF"/>
          <w:lang w:val="en-US"/>
        </w:rPr>
        <w:t>capabili</w:t>
      </w:r>
      <w:r w:rsidR="00D947FB">
        <w:rPr>
          <w:rFonts w:eastAsia="Times New Roman" w:cs="Arial"/>
          <w:color w:val="000000"/>
          <w:shd w:val="clear" w:color="auto" w:fill="FFFFFF"/>
          <w:lang w:val="en-US"/>
        </w:rPr>
        <w:t xml:space="preserve">ties in </w:t>
      </w:r>
      <w:r w:rsidR="00872455">
        <w:rPr>
          <w:rFonts w:eastAsia="Times New Roman" w:cs="Arial"/>
          <w:color w:val="000000"/>
          <w:shd w:val="clear" w:color="auto" w:fill="FFFFFF"/>
          <w:lang w:val="en-US"/>
        </w:rPr>
        <w:t xml:space="preserve">the </w:t>
      </w:r>
      <w:r w:rsidR="00DA6ADB">
        <w:rPr>
          <w:rFonts w:eastAsia="Times New Roman" w:cs="Arial"/>
          <w:color w:val="000000"/>
          <w:shd w:val="clear" w:color="auto" w:fill="FFFFFF"/>
          <w:lang w:val="en-US"/>
        </w:rPr>
        <w:t>ELT and Ed</w:t>
      </w:r>
      <w:r w:rsidR="0061022D">
        <w:rPr>
          <w:rFonts w:eastAsia="Times New Roman" w:cs="Arial"/>
          <w:color w:val="000000"/>
          <w:shd w:val="clear" w:color="auto" w:fill="FFFFFF"/>
          <w:lang w:val="en-US"/>
        </w:rPr>
        <w:t>tech</w:t>
      </w:r>
      <w:r w:rsidR="00DA6ADB">
        <w:rPr>
          <w:rFonts w:eastAsia="Times New Roman" w:cs="Arial"/>
          <w:color w:val="000000"/>
          <w:shd w:val="clear" w:color="auto" w:fill="FFFFFF"/>
          <w:lang w:val="en-US"/>
        </w:rPr>
        <w:t xml:space="preserve"> </w:t>
      </w:r>
      <w:r w:rsidR="00872455">
        <w:rPr>
          <w:rFonts w:eastAsia="Times New Roman" w:cs="Arial"/>
          <w:color w:val="000000"/>
          <w:shd w:val="clear" w:color="auto" w:fill="FFFFFF"/>
          <w:lang w:val="en-US"/>
        </w:rPr>
        <w:t>s</w:t>
      </w:r>
      <w:r w:rsidR="00DA6ADB">
        <w:rPr>
          <w:rFonts w:eastAsia="Times New Roman" w:cs="Arial"/>
          <w:color w:val="000000"/>
          <w:shd w:val="clear" w:color="auto" w:fill="FFFFFF"/>
          <w:lang w:val="en-US"/>
        </w:rPr>
        <w:t xml:space="preserve">ector </w:t>
      </w:r>
      <w:r w:rsidR="0078312A">
        <w:rPr>
          <w:rFonts w:eastAsia="Times New Roman" w:cs="Arial"/>
          <w:color w:val="000000"/>
          <w:shd w:val="clear" w:color="auto" w:fill="FFFFFF"/>
          <w:lang w:val="en-US"/>
        </w:rPr>
        <w:t xml:space="preserve">that </w:t>
      </w:r>
      <w:r w:rsidR="00DA6ADB">
        <w:rPr>
          <w:rFonts w:eastAsia="Times New Roman" w:cs="Arial"/>
          <w:color w:val="000000"/>
          <w:shd w:val="clear" w:color="auto" w:fill="FFFFFF"/>
          <w:lang w:val="en-US"/>
        </w:rPr>
        <w:t xml:space="preserve">could potentially support </w:t>
      </w:r>
      <w:r w:rsidR="00E110A9" w:rsidRPr="00637859">
        <w:rPr>
          <w:rFonts w:eastAsia="Times New Roman" w:cs="Arial"/>
          <w:color w:val="000000"/>
          <w:shd w:val="clear" w:color="auto" w:fill="FFFFFF"/>
          <w:lang w:val="en-US"/>
        </w:rPr>
        <w:t>capacity building, products and services needed and timelines for implementation. </w:t>
      </w:r>
      <w:r w:rsidR="001C3178" w:rsidRPr="00637859">
        <w:rPr>
          <w:rFonts w:eastAsia="Times New Roman" w:cs="Arial"/>
          <w:color w:val="000000"/>
          <w:shd w:val="clear" w:color="auto" w:fill="FFFFFF"/>
          <w:lang w:val="en-US"/>
        </w:rPr>
        <w:t xml:space="preserve">Since that report, NFLP </w:t>
      </w:r>
      <w:r w:rsidR="00BC0687" w:rsidRPr="00637859">
        <w:rPr>
          <w:rFonts w:eastAsia="Times New Roman" w:cs="Arial"/>
          <w:color w:val="000000"/>
          <w:shd w:val="clear" w:color="auto" w:fill="FFFFFF"/>
          <w:lang w:val="en-US"/>
        </w:rPr>
        <w:t>ha</w:t>
      </w:r>
      <w:r w:rsidR="00BC0687">
        <w:rPr>
          <w:rFonts w:eastAsia="Times New Roman" w:cs="Arial"/>
          <w:color w:val="000000"/>
          <w:shd w:val="clear" w:color="auto" w:fill="FFFFFF"/>
          <w:lang w:val="en-US"/>
        </w:rPr>
        <w:t>s</w:t>
      </w:r>
      <w:r w:rsidR="00BC0687" w:rsidRPr="00637859">
        <w:rPr>
          <w:rFonts w:eastAsia="Times New Roman" w:cs="Arial"/>
          <w:color w:val="000000"/>
          <w:shd w:val="clear" w:color="auto" w:fill="FFFFFF"/>
          <w:lang w:val="en-US"/>
        </w:rPr>
        <w:t xml:space="preserve"> </w:t>
      </w:r>
      <w:r w:rsidR="001C3178" w:rsidRPr="00637859">
        <w:rPr>
          <w:rFonts w:eastAsia="Times New Roman" w:cs="Arial"/>
          <w:color w:val="000000"/>
          <w:shd w:val="clear" w:color="auto" w:fill="FFFFFF"/>
          <w:lang w:val="en-US"/>
        </w:rPr>
        <w:t>commissioned</w:t>
      </w:r>
      <w:r w:rsidR="00A63C29" w:rsidRPr="00637859">
        <w:rPr>
          <w:rFonts w:eastAsia="Times New Roman" w:cs="Arial"/>
          <w:color w:val="000000"/>
          <w:shd w:val="clear" w:color="auto" w:fill="FFFFFF"/>
          <w:lang w:val="en-US"/>
        </w:rPr>
        <w:t xml:space="preserve"> </w:t>
      </w:r>
      <w:r w:rsidR="001C3178" w:rsidRPr="00637859">
        <w:rPr>
          <w:rFonts w:eastAsia="Times New Roman" w:cs="Arial"/>
          <w:color w:val="000000"/>
          <w:shd w:val="clear" w:color="auto" w:fill="FFFFFF"/>
          <w:lang w:val="en-US"/>
        </w:rPr>
        <w:t xml:space="preserve">the </w:t>
      </w:r>
      <w:r w:rsidR="00A63C29" w:rsidRPr="00637859">
        <w:rPr>
          <w:rFonts w:eastAsia="Times New Roman" w:cs="Arial"/>
          <w:color w:val="000000"/>
          <w:shd w:val="clear" w:color="auto" w:fill="FFFFFF"/>
          <w:lang w:val="en-US"/>
        </w:rPr>
        <w:t xml:space="preserve">development of a national </w:t>
      </w:r>
      <w:r w:rsidR="001C3178" w:rsidRPr="00637859">
        <w:rPr>
          <w:rFonts w:eastAsia="Times New Roman" w:cs="Arial"/>
          <w:color w:val="000000"/>
          <w:shd w:val="clear" w:color="auto" w:fill="FFFFFF"/>
          <w:lang w:val="en-US"/>
        </w:rPr>
        <w:t xml:space="preserve">e-learning platform </w:t>
      </w:r>
      <w:r w:rsidR="00AB58C9" w:rsidRPr="00637859">
        <w:rPr>
          <w:rFonts w:eastAsia="Times New Roman" w:cs="Arial"/>
          <w:color w:val="000000"/>
          <w:shd w:val="clear" w:color="auto" w:fill="FFFFFF"/>
          <w:lang w:val="en-US"/>
        </w:rPr>
        <w:t xml:space="preserve">which </w:t>
      </w:r>
      <w:r w:rsidR="001C3178" w:rsidRPr="00637859">
        <w:rPr>
          <w:rFonts w:eastAsia="Times New Roman" w:cs="Arial"/>
          <w:color w:val="000000"/>
          <w:shd w:val="clear" w:color="auto" w:fill="FFFFFF"/>
          <w:lang w:val="en-US"/>
        </w:rPr>
        <w:t xml:space="preserve">is to </w:t>
      </w:r>
      <w:r w:rsidR="00AB58C9" w:rsidRPr="00637859">
        <w:rPr>
          <w:rFonts w:eastAsia="Times New Roman" w:cs="Arial"/>
          <w:color w:val="000000"/>
          <w:shd w:val="clear" w:color="auto" w:fill="FFFFFF"/>
          <w:lang w:val="en-US"/>
        </w:rPr>
        <w:t xml:space="preserve">be formally </w:t>
      </w:r>
      <w:r w:rsidR="001C3178" w:rsidRPr="00637859">
        <w:rPr>
          <w:rFonts w:eastAsia="Times New Roman" w:cs="Arial"/>
          <w:color w:val="000000"/>
          <w:shd w:val="clear" w:color="auto" w:fill="FFFFFF"/>
          <w:lang w:val="en-US"/>
        </w:rPr>
        <w:t>launc</w:t>
      </w:r>
      <w:r w:rsidR="00AB58C9" w:rsidRPr="00637859">
        <w:rPr>
          <w:rFonts w:eastAsia="Times New Roman" w:cs="Arial"/>
          <w:color w:val="000000"/>
          <w:shd w:val="clear" w:color="auto" w:fill="FFFFFF"/>
          <w:lang w:val="en-US"/>
        </w:rPr>
        <w:t xml:space="preserve">hed soon. </w:t>
      </w:r>
    </w:p>
    <w:p w14:paraId="4332092F" w14:textId="77777777" w:rsidR="00DC2164" w:rsidRPr="00637859" w:rsidRDefault="00DC2164" w:rsidP="00632916">
      <w:pPr>
        <w:spacing w:after="0"/>
        <w:rPr>
          <w:rFonts w:cs="Arial"/>
        </w:rPr>
      </w:pPr>
    </w:p>
    <w:p w14:paraId="24383DBD" w14:textId="33478F1D" w:rsidR="00083E7D" w:rsidRPr="00637859" w:rsidRDefault="00215D2E" w:rsidP="00632916">
      <w:pPr>
        <w:spacing w:after="0"/>
        <w:rPr>
          <w:rFonts w:cs="Arial"/>
        </w:rPr>
      </w:pPr>
      <w:r w:rsidRPr="00637859">
        <w:rPr>
          <w:rFonts w:cs="Arial"/>
        </w:rPr>
        <w:t xml:space="preserve">The emergence </w:t>
      </w:r>
      <w:r w:rsidR="00BC0687">
        <w:rPr>
          <w:rFonts w:cs="Arial"/>
        </w:rPr>
        <w:t xml:space="preserve">and escalation </w:t>
      </w:r>
      <w:r w:rsidRPr="00637859">
        <w:rPr>
          <w:rFonts w:cs="Arial"/>
        </w:rPr>
        <w:t xml:space="preserve">of the </w:t>
      </w:r>
      <w:r w:rsidR="00083E7D" w:rsidRPr="00637859">
        <w:rPr>
          <w:rFonts w:cs="Arial"/>
        </w:rPr>
        <w:t xml:space="preserve">Covid-19 </w:t>
      </w:r>
      <w:r w:rsidRPr="00637859">
        <w:rPr>
          <w:rFonts w:cs="Arial"/>
        </w:rPr>
        <w:t>pandemic in 2020 has had significant</w:t>
      </w:r>
      <w:r w:rsidR="00083E7D" w:rsidRPr="00637859">
        <w:rPr>
          <w:rFonts w:cs="Arial"/>
        </w:rPr>
        <w:t xml:space="preserve"> impacts on teaching, learning and digital provision </w:t>
      </w:r>
      <w:r w:rsidRPr="00637859">
        <w:rPr>
          <w:rFonts w:cs="Arial"/>
        </w:rPr>
        <w:t xml:space="preserve">across the globe, including Vietnam. </w:t>
      </w:r>
      <w:hyperlink r:id="rId12" w:history="1">
        <w:r w:rsidR="00090A7C">
          <w:rPr>
            <w:rStyle w:val="Hyperlink"/>
            <w:rFonts w:cs="Arial"/>
          </w:rPr>
          <w:t>Click here for global reports.</w:t>
        </w:r>
      </w:hyperlink>
      <w:r w:rsidR="00090A7C">
        <w:rPr>
          <w:rFonts w:cs="Arial"/>
        </w:rPr>
        <w:t xml:space="preserve"> </w:t>
      </w:r>
      <w:r w:rsidR="00AB58C9" w:rsidRPr="00637859">
        <w:rPr>
          <w:rFonts w:cs="Arial"/>
        </w:rPr>
        <w:t xml:space="preserve">While the disruption to teaching and learning in Vietnam from Covid-19 has been relatively minimal, </w:t>
      </w:r>
      <w:r w:rsidR="005D5EDF">
        <w:rPr>
          <w:rFonts w:cs="Arial"/>
        </w:rPr>
        <w:t xml:space="preserve">as compared with other countries, </w:t>
      </w:r>
      <w:r w:rsidR="00AB58C9" w:rsidRPr="00637859">
        <w:rPr>
          <w:rFonts w:cs="Arial"/>
        </w:rPr>
        <w:t>the pandemic has presented both constraints and opportunities in the domain of technological and digital responses to not only maintain teaching and learning but also widen access to those who may be disadvantaged.</w:t>
      </w:r>
    </w:p>
    <w:p w14:paraId="04DCF1ED" w14:textId="77777777" w:rsidR="00215D2E" w:rsidRPr="00637859" w:rsidRDefault="00215D2E" w:rsidP="00632916">
      <w:pPr>
        <w:spacing w:after="0"/>
        <w:rPr>
          <w:rFonts w:cs="Arial"/>
        </w:rPr>
      </w:pPr>
    </w:p>
    <w:p w14:paraId="1B3C03D9" w14:textId="77777777" w:rsidR="00DA6ADB" w:rsidRDefault="00DA6ADB" w:rsidP="00632916">
      <w:pPr>
        <w:rPr>
          <w:rFonts w:cs="Arial"/>
        </w:rPr>
      </w:pPr>
      <w:r>
        <w:rPr>
          <w:rFonts w:cs="Arial"/>
        </w:rPr>
        <w:lastRenderedPageBreak/>
        <w:t xml:space="preserve">The </w:t>
      </w:r>
      <w:r w:rsidRPr="00637859">
        <w:rPr>
          <w:rFonts w:cs="Arial"/>
        </w:rPr>
        <w:t xml:space="preserve">British Council in </w:t>
      </w:r>
      <w:r>
        <w:rPr>
          <w:rFonts w:cs="Arial"/>
        </w:rPr>
        <w:t xml:space="preserve">South </w:t>
      </w:r>
      <w:r w:rsidRPr="00637859">
        <w:rPr>
          <w:rFonts w:cs="Arial"/>
        </w:rPr>
        <w:t xml:space="preserve">East Asia (which includes Vietnam) </w:t>
      </w:r>
      <w:r>
        <w:rPr>
          <w:rFonts w:cs="Arial"/>
        </w:rPr>
        <w:t>is currently designing a new partnership programme</w:t>
      </w:r>
      <w:r w:rsidRPr="00637859">
        <w:rPr>
          <w:rFonts w:cs="Arial"/>
        </w:rPr>
        <w:t xml:space="preserve"> </w:t>
      </w:r>
      <w:r>
        <w:rPr>
          <w:rFonts w:cs="Arial"/>
        </w:rPr>
        <w:t>which we aim will run for three years focusing on</w:t>
      </w:r>
      <w:r w:rsidRPr="00637859">
        <w:rPr>
          <w:rFonts w:cs="Arial"/>
        </w:rPr>
        <w:t xml:space="preserve"> the planning and delivery of research, insight and innovations which will support national education systems in the provision of inclusive, quality teaching, learning and assessment of English. </w:t>
      </w:r>
    </w:p>
    <w:p w14:paraId="5A5F7FC3" w14:textId="686C59F2" w:rsidR="00552599" w:rsidRPr="00637859" w:rsidRDefault="00215D2E" w:rsidP="00632916">
      <w:pPr>
        <w:rPr>
          <w:rFonts w:eastAsia="Times New Roman" w:cs="Arial"/>
          <w:lang w:val="en-US"/>
        </w:rPr>
      </w:pPr>
      <w:r w:rsidRPr="00637859">
        <w:rPr>
          <w:rFonts w:cs="Arial"/>
        </w:rPr>
        <w:t>In September 2020, the UK Government in Vietnam (led by DIT and B</w:t>
      </w:r>
      <w:r w:rsidR="00A63C29" w:rsidRPr="00637859">
        <w:rPr>
          <w:rFonts w:cs="Arial"/>
        </w:rPr>
        <w:t xml:space="preserve">ritish </w:t>
      </w:r>
      <w:r w:rsidRPr="00637859">
        <w:rPr>
          <w:rFonts w:cs="Arial"/>
        </w:rPr>
        <w:t>C</w:t>
      </w:r>
      <w:r w:rsidR="00A63C29" w:rsidRPr="00637859">
        <w:rPr>
          <w:rFonts w:cs="Arial"/>
        </w:rPr>
        <w:t>ouncil</w:t>
      </w:r>
      <w:r w:rsidRPr="00637859">
        <w:rPr>
          <w:rFonts w:cs="Arial"/>
        </w:rPr>
        <w:t xml:space="preserve">) </w:t>
      </w:r>
      <w:r w:rsidR="00552599" w:rsidRPr="00637859">
        <w:rPr>
          <w:rFonts w:cs="Arial"/>
        </w:rPr>
        <w:t xml:space="preserve">along with MOET and NFLP </w:t>
      </w:r>
      <w:r w:rsidRPr="00637859">
        <w:rPr>
          <w:rFonts w:cs="Arial"/>
        </w:rPr>
        <w:t xml:space="preserve">organised a </w:t>
      </w:r>
      <w:r w:rsidR="00475BC2">
        <w:rPr>
          <w:rFonts w:cs="Arial"/>
        </w:rPr>
        <w:t>‘</w:t>
      </w:r>
      <w:r w:rsidRPr="00637859">
        <w:rPr>
          <w:rFonts w:cs="Arial"/>
        </w:rPr>
        <w:t>virtual</w:t>
      </w:r>
      <w:r w:rsidR="00475BC2">
        <w:rPr>
          <w:rFonts w:cs="Arial"/>
        </w:rPr>
        <w:t>’</w:t>
      </w:r>
      <w:r w:rsidRPr="00637859">
        <w:rPr>
          <w:rFonts w:cs="Arial"/>
        </w:rPr>
        <w:t xml:space="preserve"> ELT missio</w:t>
      </w:r>
      <w:r w:rsidR="00552599" w:rsidRPr="00637859">
        <w:rPr>
          <w:rFonts w:cs="Arial"/>
        </w:rPr>
        <w:t>n.</w:t>
      </w:r>
      <w:r w:rsidR="00552599" w:rsidRPr="00637859">
        <w:rPr>
          <w:rFonts w:eastAsia="Times New Roman" w:cs="Arial"/>
          <w:color w:val="000000"/>
          <w:lang w:val="en-US"/>
        </w:rPr>
        <w:t xml:space="preserve"> Over 150 educational organisations from both the UK and Vietnam were represented at this ‘hybrid seminar’. The event outlined the many </w:t>
      </w:r>
      <w:r w:rsidR="00BC0687">
        <w:rPr>
          <w:rFonts w:eastAsia="Times New Roman" w:cs="Arial"/>
          <w:color w:val="000000"/>
          <w:lang w:val="en-US"/>
        </w:rPr>
        <w:t xml:space="preserve">partnership </w:t>
      </w:r>
      <w:r w:rsidR="00552599" w:rsidRPr="00637859">
        <w:rPr>
          <w:rFonts w:eastAsia="Times New Roman" w:cs="Arial"/>
          <w:color w:val="000000"/>
          <w:lang w:val="en-US"/>
        </w:rPr>
        <w:t>opportunities to help further Vietnam’s vision to develop English language teaching and learning.</w:t>
      </w:r>
      <w:r w:rsidR="00DA6ADB">
        <w:rPr>
          <w:rFonts w:eastAsia="Times New Roman" w:cs="Arial"/>
          <w:color w:val="000000"/>
          <w:lang w:val="en-US"/>
        </w:rPr>
        <w:t xml:space="preserve">  At this event, the British Council announced the imminent launch of a fund to support UK-Vietnam Partnerships. </w:t>
      </w:r>
    </w:p>
    <w:p w14:paraId="423ECB76" w14:textId="77777777" w:rsidR="00BC6C8B" w:rsidRDefault="00BC6C8B" w:rsidP="00632916">
      <w:pPr>
        <w:spacing w:after="0"/>
        <w:rPr>
          <w:rFonts w:cs="Arial"/>
        </w:rPr>
      </w:pPr>
    </w:p>
    <w:p w14:paraId="03FC6276" w14:textId="260AA37A" w:rsidR="00744979" w:rsidRPr="00215D2E" w:rsidRDefault="005E6B5D" w:rsidP="00632916">
      <w:pPr>
        <w:spacing w:after="0"/>
        <w:rPr>
          <w:rFonts w:cs="Arial"/>
        </w:rPr>
      </w:pPr>
      <w:r w:rsidRPr="00637859">
        <w:rPr>
          <w:rFonts w:cs="Arial"/>
        </w:rPr>
        <w:t xml:space="preserve">It is within this </w:t>
      </w:r>
      <w:r w:rsidR="00411DCB">
        <w:rPr>
          <w:rFonts w:cs="Arial"/>
        </w:rPr>
        <w:t xml:space="preserve">above </w:t>
      </w:r>
      <w:r w:rsidRPr="00637859">
        <w:rPr>
          <w:rFonts w:cs="Arial"/>
        </w:rPr>
        <w:t xml:space="preserve">context that the </w:t>
      </w:r>
      <w:r w:rsidR="001115B3">
        <w:rPr>
          <w:rFonts w:cs="Arial"/>
        </w:rPr>
        <w:t>‘</w:t>
      </w:r>
      <w:r w:rsidRPr="00637859">
        <w:rPr>
          <w:rFonts w:cs="Arial"/>
        </w:rPr>
        <w:t xml:space="preserve">Digital </w:t>
      </w:r>
      <w:r w:rsidR="001115B3">
        <w:rPr>
          <w:rFonts w:cs="Arial"/>
        </w:rPr>
        <w:t xml:space="preserve">Learning </w:t>
      </w:r>
      <w:r w:rsidRPr="00637859">
        <w:rPr>
          <w:rFonts w:cs="Arial"/>
        </w:rPr>
        <w:t>Innovation Fund</w:t>
      </w:r>
      <w:r w:rsidR="001115B3">
        <w:rPr>
          <w:rFonts w:cs="Arial"/>
        </w:rPr>
        <w:t>’</w:t>
      </w:r>
      <w:r w:rsidRPr="00637859">
        <w:rPr>
          <w:rFonts w:cs="Arial"/>
        </w:rPr>
        <w:t xml:space="preserve"> is being </w:t>
      </w:r>
      <w:r w:rsidR="00DA6ADB">
        <w:rPr>
          <w:rFonts w:cs="Arial"/>
        </w:rPr>
        <w:t>piloted</w:t>
      </w:r>
      <w:r w:rsidR="006D7ED6">
        <w:rPr>
          <w:rFonts w:cs="Arial"/>
        </w:rPr>
        <w:t>,</w:t>
      </w:r>
      <w:r w:rsidR="00DA6ADB" w:rsidRPr="00637859">
        <w:rPr>
          <w:rFonts w:cs="Arial"/>
        </w:rPr>
        <w:t xml:space="preserve"> </w:t>
      </w:r>
      <w:r w:rsidRPr="00637859">
        <w:rPr>
          <w:rFonts w:cs="Arial"/>
        </w:rPr>
        <w:t xml:space="preserve">to </w:t>
      </w:r>
      <w:r w:rsidR="00411DCB">
        <w:rPr>
          <w:rFonts w:cs="Arial"/>
        </w:rPr>
        <w:t xml:space="preserve">further cement the strategic </w:t>
      </w:r>
      <w:r w:rsidR="009B2E3E" w:rsidRPr="00A70F8E">
        <w:rPr>
          <w:rFonts w:cs="Arial"/>
          <w:lang w:val="en-US"/>
        </w:rPr>
        <w:t>partnership</w:t>
      </w:r>
      <w:r w:rsidR="00667DC2">
        <w:rPr>
          <w:rFonts w:cs="Arial"/>
          <w:lang w:val="en-US"/>
        </w:rPr>
        <w:t xml:space="preserve"> in education</w:t>
      </w:r>
      <w:r w:rsidR="009B2E3E" w:rsidRPr="00A70F8E">
        <w:rPr>
          <w:rFonts w:cs="Arial"/>
          <w:lang w:val="en-US"/>
        </w:rPr>
        <w:t xml:space="preserve"> </w:t>
      </w:r>
      <w:r w:rsidR="00667DC2">
        <w:rPr>
          <w:rFonts w:cs="Arial"/>
          <w:lang w:val="en-US"/>
        </w:rPr>
        <w:t xml:space="preserve">between </w:t>
      </w:r>
      <w:r w:rsidR="00667DC2" w:rsidRPr="00855660">
        <w:rPr>
          <w:rFonts w:cs="Arial"/>
        </w:rPr>
        <w:t>British Council in Vietnam</w:t>
      </w:r>
      <w:r w:rsidR="00EB5430">
        <w:rPr>
          <w:rFonts w:cs="Arial"/>
        </w:rPr>
        <w:t>,</w:t>
      </w:r>
      <w:r w:rsidR="00667DC2">
        <w:rPr>
          <w:rFonts w:cs="Arial"/>
        </w:rPr>
        <w:t xml:space="preserve"> </w:t>
      </w:r>
      <w:r w:rsidR="009B2E3E" w:rsidRPr="00A70F8E">
        <w:rPr>
          <w:rFonts w:cs="Arial"/>
          <w:lang w:val="en-US"/>
        </w:rPr>
        <w:t>MOET</w:t>
      </w:r>
      <w:r w:rsidR="00EB5430">
        <w:rPr>
          <w:rFonts w:cs="Arial"/>
          <w:lang w:val="en-US"/>
        </w:rPr>
        <w:t xml:space="preserve"> and </w:t>
      </w:r>
      <w:r w:rsidR="009B2E3E" w:rsidRPr="00A70F8E">
        <w:rPr>
          <w:rFonts w:cs="Arial"/>
        </w:rPr>
        <w:t>National Foreign Languages Project (NFLP)</w:t>
      </w:r>
      <w:r w:rsidR="00EB5430">
        <w:rPr>
          <w:rFonts w:cs="Arial"/>
        </w:rPr>
        <w:t xml:space="preserve">, who have </w:t>
      </w:r>
      <w:r w:rsidR="009C6C38">
        <w:rPr>
          <w:rFonts w:cs="Arial"/>
        </w:rPr>
        <w:t>endorsed this initiative and approach</w:t>
      </w:r>
      <w:r w:rsidR="00FE779A">
        <w:rPr>
          <w:rFonts w:cs="Arial"/>
        </w:rPr>
        <w:t xml:space="preserve">. </w:t>
      </w:r>
      <w:r w:rsidR="009B2E3E" w:rsidRPr="00A70F8E">
        <w:rPr>
          <w:rFonts w:cs="Arial"/>
        </w:rPr>
        <w:t xml:space="preserve"> </w:t>
      </w:r>
      <w:r w:rsidR="00FE779A">
        <w:rPr>
          <w:rFonts w:cs="Arial"/>
        </w:rPr>
        <w:t>The Fund is designed to</w:t>
      </w:r>
      <w:r w:rsidR="009B2E3E" w:rsidRPr="00A70F8E">
        <w:rPr>
          <w:rFonts w:cs="Arial"/>
        </w:rPr>
        <w:t xml:space="preserve"> </w:t>
      </w:r>
      <w:r w:rsidRPr="00637859">
        <w:rPr>
          <w:rFonts w:cs="Arial"/>
        </w:rPr>
        <w:t xml:space="preserve">promote partnerships between the UK </w:t>
      </w:r>
      <w:r w:rsidR="00552599" w:rsidRPr="00637859">
        <w:rPr>
          <w:rFonts w:cs="Arial"/>
        </w:rPr>
        <w:t xml:space="preserve">ELT and EdTech sector </w:t>
      </w:r>
      <w:r w:rsidRPr="00637859">
        <w:rPr>
          <w:rFonts w:cs="Arial"/>
        </w:rPr>
        <w:t xml:space="preserve">and Vietnam </w:t>
      </w:r>
      <w:r w:rsidR="00552599" w:rsidRPr="00637859">
        <w:rPr>
          <w:rFonts w:cs="Arial"/>
        </w:rPr>
        <w:t xml:space="preserve">partners </w:t>
      </w:r>
      <w:r w:rsidRPr="00637859">
        <w:rPr>
          <w:rFonts w:cs="Arial"/>
        </w:rPr>
        <w:t>to create opportunities for innovation and collaboration in the provision of English language teaching and learning</w:t>
      </w:r>
      <w:r>
        <w:rPr>
          <w:rFonts w:asciiTheme="majorHAnsi" w:hAnsiTheme="majorHAnsi" w:cstheme="majorBidi"/>
        </w:rPr>
        <w:t>.</w:t>
      </w:r>
      <w:bookmarkStart w:id="2" w:name="_Hlk52556483"/>
      <w:r w:rsidR="00A40789">
        <w:rPr>
          <w:rFonts w:cs="Arial"/>
        </w:rPr>
        <w:t> </w:t>
      </w:r>
    </w:p>
    <w:p w14:paraId="189D9704" w14:textId="77777777" w:rsidR="00E110A9" w:rsidRDefault="00E110A9" w:rsidP="00632916">
      <w:pPr>
        <w:pStyle w:val="HeadingC"/>
        <w:spacing w:before="0"/>
      </w:pPr>
      <w:bookmarkStart w:id="3" w:name="_Hlk52893119"/>
    </w:p>
    <w:p w14:paraId="7CF2DB48" w14:textId="72B394F1" w:rsidR="00B37496" w:rsidRPr="00B37496" w:rsidRDefault="00083E7D" w:rsidP="00651809">
      <w:pPr>
        <w:pStyle w:val="HeadingC"/>
        <w:numPr>
          <w:ilvl w:val="0"/>
          <w:numId w:val="39"/>
        </w:numPr>
        <w:spacing w:before="0"/>
      </w:pPr>
      <w:r>
        <w:t>B</w:t>
      </w:r>
      <w:r w:rsidR="00B37496" w:rsidRPr="00B37496">
        <w:t xml:space="preserve">rief </w:t>
      </w:r>
      <w:r>
        <w:t>for digital innovations in teaching and learning</w:t>
      </w:r>
    </w:p>
    <w:p w14:paraId="0BD34AC0" w14:textId="1B783D42" w:rsidR="00B37496" w:rsidRPr="00964D96" w:rsidRDefault="15AF2CCF" w:rsidP="00632916">
      <w:pPr>
        <w:rPr>
          <w:rFonts w:eastAsia="Arial" w:cs="Arial"/>
        </w:rPr>
      </w:pPr>
      <w:r w:rsidRPr="202B1591">
        <w:rPr>
          <w:rFonts w:eastAsia="Arial" w:cs="Arial"/>
        </w:rPr>
        <w:t xml:space="preserve">We are inviting collaborative </w:t>
      </w:r>
      <w:r w:rsidR="00BA264D">
        <w:rPr>
          <w:rFonts w:eastAsia="Arial" w:cs="Arial"/>
        </w:rPr>
        <w:t>applications</w:t>
      </w:r>
      <w:r w:rsidRPr="202B1591">
        <w:rPr>
          <w:rFonts w:eastAsia="Arial" w:cs="Arial"/>
        </w:rPr>
        <w:t xml:space="preserve"> in response to this open call from organisations across the UK and </w:t>
      </w:r>
      <w:r w:rsidR="00964D96">
        <w:rPr>
          <w:rFonts w:eastAsia="Arial" w:cs="Arial"/>
        </w:rPr>
        <w:t>Vietnam</w:t>
      </w:r>
      <w:r w:rsidR="000E3DFA">
        <w:rPr>
          <w:rFonts w:eastAsia="Arial" w:cs="Arial"/>
        </w:rPr>
        <w:t>.</w:t>
      </w:r>
      <w:r w:rsidRPr="202B1591">
        <w:rPr>
          <w:rFonts w:eastAsia="Arial" w:cs="Arial"/>
        </w:rPr>
        <w:t xml:space="preserve"> </w:t>
      </w:r>
      <w:r w:rsidR="000E3DFA">
        <w:rPr>
          <w:rFonts w:eastAsia="Arial" w:cs="Arial"/>
        </w:rPr>
        <w:t xml:space="preserve">In light of the </w:t>
      </w:r>
      <w:r w:rsidR="000E3DFA">
        <w:t>impact of Covid-19, which has accelerated the digital transformation in education delivery in Vietnam (a focus already highlighted in the 2017 Prime Ministerial Decision 2080 above),</w:t>
      </w:r>
      <w:r w:rsidR="000E3DFA" w:rsidRPr="00B37496">
        <w:rPr>
          <w:rFonts w:asciiTheme="majorHAnsi" w:hAnsiTheme="majorHAnsi" w:cstheme="majorHAnsi"/>
        </w:rPr>
        <w:t xml:space="preserve"> </w:t>
      </w:r>
      <w:r w:rsidR="000E3DFA">
        <w:rPr>
          <w:rFonts w:asciiTheme="majorHAnsi" w:hAnsiTheme="majorHAnsi" w:cstheme="majorHAnsi"/>
        </w:rPr>
        <w:t>we are now seeking</w:t>
      </w:r>
      <w:r w:rsidR="00B37496" w:rsidRPr="00B37496">
        <w:rPr>
          <w:rFonts w:asciiTheme="majorHAnsi" w:hAnsiTheme="majorHAnsi" w:cstheme="majorHAnsi"/>
        </w:rPr>
        <w:t xml:space="preserve"> </w:t>
      </w:r>
      <w:r w:rsidR="00964D96">
        <w:rPr>
          <w:rFonts w:asciiTheme="majorHAnsi" w:hAnsiTheme="majorHAnsi" w:cstheme="majorHAnsi"/>
        </w:rPr>
        <w:t>applications</w:t>
      </w:r>
      <w:r w:rsidR="00B37496" w:rsidRPr="00B37496">
        <w:rPr>
          <w:rFonts w:asciiTheme="majorHAnsi" w:hAnsiTheme="majorHAnsi" w:cstheme="majorHAnsi"/>
        </w:rPr>
        <w:t xml:space="preserve"> </w:t>
      </w:r>
      <w:r w:rsidR="000E3DFA">
        <w:rPr>
          <w:rFonts w:asciiTheme="majorHAnsi" w:hAnsiTheme="majorHAnsi" w:cstheme="majorHAnsi"/>
        </w:rPr>
        <w:t>which</w:t>
      </w:r>
      <w:r w:rsidR="000E3DFA" w:rsidRPr="00B37496">
        <w:rPr>
          <w:rFonts w:asciiTheme="majorHAnsi" w:hAnsiTheme="majorHAnsi" w:cstheme="majorHAnsi"/>
        </w:rPr>
        <w:t xml:space="preserve"> </w:t>
      </w:r>
      <w:r w:rsidR="00B37496" w:rsidRPr="00B37496">
        <w:rPr>
          <w:rFonts w:asciiTheme="majorHAnsi" w:hAnsiTheme="majorHAnsi" w:cstheme="majorHAnsi"/>
        </w:rPr>
        <w:t>spark innovation</w:t>
      </w:r>
      <w:r w:rsidR="00B50989">
        <w:rPr>
          <w:rFonts w:asciiTheme="majorHAnsi" w:hAnsiTheme="majorHAnsi" w:cstheme="majorHAnsi"/>
        </w:rPr>
        <w:t>,</w:t>
      </w:r>
      <w:r w:rsidR="00B37496" w:rsidRPr="00B37496">
        <w:rPr>
          <w:rFonts w:asciiTheme="majorHAnsi" w:hAnsiTheme="majorHAnsi" w:cstheme="majorHAnsi"/>
        </w:rPr>
        <w:t xml:space="preserve"> and inspire new ways of working, through a digital-first approach. </w:t>
      </w:r>
    </w:p>
    <w:p w14:paraId="43E76950" w14:textId="17A9BC41" w:rsidR="00B37496" w:rsidRDefault="00B37496" w:rsidP="00632916">
      <w:pPr>
        <w:rPr>
          <w:rFonts w:asciiTheme="majorHAnsi" w:hAnsiTheme="majorHAnsi" w:cstheme="majorHAnsi"/>
        </w:rPr>
      </w:pPr>
      <w:r w:rsidRPr="00B37496">
        <w:rPr>
          <w:rFonts w:asciiTheme="majorHAnsi" w:hAnsiTheme="majorHAnsi" w:cstheme="majorHAnsi"/>
        </w:rPr>
        <w:t xml:space="preserve">We </w:t>
      </w:r>
      <w:r w:rsidR="008A6B2B">
        <w:rPr>
          <w:rFonts w:asciiTheme="majorHAnsi" w:hAnsiTheme="majorHAnsi" w:cstheme="majorHAnsi"/>
        </w:rPr>
        <w:t>want to</w:t>
      </w:r>
      <w:r w:rsidR="002D5DA3">
        <w:rPr>
          <w:rFonts w:asciiTheme="majorHAnsi" w:hAnsiTheme="majorHAnsi" w:cstheme="majorHAnsi"/>
        </w:rPr>
        <w:t xml:space="preserve"> encourage</w:t>
      </w:r>
      <w:r w:rsidRPr="00B37496">
        <w:rPr>
          <w:rFonts w:asciiTheme="majorHAnsi" w:hAnsiTheme="majorHAnsi" w:cstheme="majorHAnsi"/>
        </w:rPr>
        <w:t xml:space="preserve"> collaborative </w:t>
      </w:r>
      <w:r w:rsidR="002C711A">
        <w:rPr>
          <w:rFonts w:asciiTheme="majorHAnsi" w:hAnsiTheme="majorHAnsi" w:cstheme="majorHAnsi"/>
        </w:rPr>
        <w:t xml:space="preserve">new </w:t>
      </w:r>
      <w:r w:rsidRPr="00B37496">
        <w:rPr>
          <w:rFonts w:asciiTheme="majorHAnsi" w:hAnsiTheme="majorHAnsi" w:cstheme="majorHAnsi"/>
        </w:rPr>
        <w:t xml:space="preserve">ways of working </w:t>
      </w:r>
      <w:r w:rsidR="00DA6ADB">
        <w:rPr>
          <w:rFonts w:asciiTheme="majorHAnsi" w:hAnsiTheme="majorHAnsi" w:cstheme="majorHAnsi"/>
        </w:rPr>
        <w:t xml:space="preserve">between the UK and Vietnam </w:t>
      </w:r>
      <w:r w:rsidRPr="00B37496">
        <w:rPr>
          <w:rFonts w:asciiTheme="majorHAnsi" w:hAnsiTheme="majorHAnsi" w:cstheme="majorHAnsi"/>
        </w:rPr>
        <w:t xml:space="preserve">through </w:t>
      </w:r>
      <w:r w:rsidR="00DA6ADB">
        <w:rPr>
          <w:rFonts w:asciiTheme="majorHAnsi" w:hAnsiTheme="majorHAnsi" w:cstheme="majorHAnsi"/>
        </w:rPr>
        <w:t xml:space="preserve">this new fund </w:t>
      </w:r>
      <w:r w:rsidRPr="00B37496">
        <w:rPr>
          <w:rFonts w:asciiTheme="majorHAnsi" w:hAnsiTheme="majorHAnsi" w:cstheme="majorHAnsi"/>
        </w:rPr>
        <w:t xml:space="preserve">– bringing together </w:t>
      </w:r>
      <w:r w:rsidR="00964D96">
        <w:rPr>
          <w:rFonts w:asciiTheme="majorHAnsi" w:hAnsiTheme="majorHAnsi" w:cstheme="majorHAnsi"/>
        </w:rPr>
        <w:t>the likes of Higher Education Institutions,</w:t>
      </w:r>
      <w:r w:rsidR="000E3DFA">
        <w:rPr>
          <w:rFonts w:asciiTheme="majorHAnsi" w:hAnsiTheme="majorHAnsi" w:cstheme="majorHAnsi"/>
        </w:rPr>
        <w:t xml:space="preserve"> </w:t>
      </w:r>
      <w:r w:rsidR="002D5DA3">
        <w:rPr>
          <w:rFonts w:asciiTheme="majorHAnsi" w:hAnsiTheme="majorHAnsi" w:cstheme="majorHAnsi"/>
        </w:rPr>
        <w:t>ELT suppliers,</w:t>
      </w:r>
      <w:r w:rsidR="00964D96">
        <w:rPr>
          <w:rFonts w:asciiTheme="majorHAnsi" w:hAnsiTheme="majorHAnsi" w:cstheme="majorHAnsi"/>
        </w:rPr>
        <w:t xml:space="preserve"> education publishers, EdTech providers </w:t>
      </w:r>
      <w:r w:rsidRPr="00B37496">
        <w:rPr>
          <w:rFonts w:asciiTheme="majorHAnsi" w:hAnsiTheme="majorHAnsi" w:cstheme="majorHAnsi"/>
        </w:rPr>
        <w:t>and others. We are particularly interested in collaborations between organisations of differing scales who may not traditionally work together</w:t>
      </w:r>
      <w:r w:rsidR="00F1760F">
        <w:rPr>
          <w:rFonts w:asciiTheme="majorHAnsi" w:hAnsiTheme="majorHAnsi" w:cstheme="majorHAnsi"/>
        </w:rPr>
        <w:t xml:space="preserve">, from </w:t>
      </w:r>
      <w:r w:rsidR="00DF55F0">
        <w:rPr>
          <w:rFonts w:asciiTheme="majorHAnsi" w:hAnsiTheme="majorHAnsi" w:cstheme="majorHAnsi"/>
        </w:rPr>
        <w:t>both the UK and Vietnam</w:t>
      </w:r>
      <w:r w:rsidRPr="00B37496">
        <w:rPr>
          <w:rFonts w:asciiTheme="majorHAnsi" w:hAnsiTheme="majorHAnsi" w:cstheme="majorHAnsi"/>
        </w:rPr>
        <w:t xml:space="preserve">. </w:t>
      </w:r>
    </w:p>
    <w:p w14:paraId="2FA31704" w14:textId="77777777" w:rsidR="00AE5809" w:rsidRDefault="00DA6ADB" w:rsidP="00632916">
      <w:pPr>
        <w:rPr>
          <w:rFonts w:asciiTheme="majorHAnsi" w:hAnsiTheme="majorHAnsi" w:cstheme="majorHAnsi"/>
        </w:rPr>
      </w:pPr>
      <w:r>
        <w:rPr>
          <w:rFonts w:asciiTheme="majorHAnsi" w:hAnsiTheme="majorHAnsi" w:cstheme="majorHAnsi"/>
        </w:rPr>
        <w:t>The overall objective is for UK and Vietnam organisations to generate new learning and insight through the design and piloting of digital innovations which address a specific English language need within Vietnam.</w:t>
      </w:r>
      <w:r w:rsidR="00AE5809">
        <w:rPr>
          <w:rFonts w:asciiTheme="majorHAnsi" w:hAnsiTheme="majorHAnsi" w:cstheme="majorHAnsi"/>
        </w:rPr>
        <w:t xml:space="preserve">  </w:t>
      </w:r>
    </w:p>
    <w:p w14:paraId="2352B102" w14:textId="2751312F" w:rsidR="00DA6ADB" w:rsidRDefault="00AE5809" w:rsidP="00632916">
      <w:pPr>
        <w:rPr>
          <w:rFonts w:asciiTheme="majorHAnsi" w:hAnsiTheme="majorHAnsi" w:cstheme="majorHAnsi"/>
        </w:rPr>
      </w:pPr>
      <w:r>
        <w:rPr>
          <w:rFonts w:asciiTheme="majorHAnsi" w:hAnsiTheme="majorHAnsi" w:cstheme="majorHAnsi"/>
        </w:rPr>
        <w:t>As this fund is an ODA fund, all innovations must meet the ODA and gender eligibility criteria (see sections 5 and 6</w:t>
      </w:r>
      <w:r w:rsidR="00186F1F">
        <w:rPr>
          <w:rFonts w:asciiTheme="majorHAnsi" w:hAnsiTheme="majorHAnsi" w:cstheme="majorHAnsi"/>
        </w:rPr>
        <w:t xml:space="preserve"> below</w:t>
      </w:r>
      <w:r>
        <w:rPr>
          <w:rFonts w:asciiTheme="majorHAnsi" w:hAnsiTheme="majorHAnsi" w:cstheme="majorHAnsi"/>
        </w:rPr>
        <w:t>).</w:t>
      </w:r>
    </w:p>
    <w:p w14:paraId="6E17FD40" w14:textId="65A7B7FE" w:rsidR="00AC7AE8" w:rsidRDefault="00FA095D" w:rsidP="00632916">
      <w:pPr>
        <w:rPr>
          <w:rFonts w:cs="Arial"/>
        </w:rPr>
      </w:pPr>
      <w:r>
        <w:rPr>
          <w:rFonts w:cs="Arial"/>
        </w:rPr>
        <w:t xml:space="preserve">Opportunities may </w:t>
      </w:r>
      <w:r w:rsidR="00E9478C">
        <w:rPr>
          <w:rFonts w:cs="Arial"/>
        </w:rPr>
        <w:t xml:space="preserve">be categorised under two broad themes </w:t>
      </w:r>
      <w:r w:rsidR="00AC7AE8">
        <w:rPr>
          <w:rFonts w:cs="Arial"/>
        </w:rPr>
        <w:t>(</w:t>
      </w:r>
      <w:r>
        <w:rPr>
          <w:rFonts w:cs="Arial"/>
        </w:rPr>
        <w:t xml:space="preserve">N.B. </w:t>
      </w:r>
      <w:r w:rsidR="00E9478C">
        <w:rPr>
          <w:rFonts w:cs="Arial"/>
        </w:rPr>
        <w:t>these are</w:t>
      </w:r>
      <w:r>
        <w:rPr>
          <w:rFonts w:cs="Arial"/>
        </w:rPr>
        <w:t xml:space="preserve"> not</w:t>
      </w:r>
      <w:r w:rsidR="00AC7AE8">
        <w:rPr>
          <w:rFonts w:cs="Arial"/>
        </w:rPr>
        <w:t xml:space="preserve"> exhaustive list</w:t>
      </w:r>
      <w:r w:rsidR="00E9478C">
        <w:rPr>
          <w:rFonts w:cs="Arial"/>
        </w:rPr>
        <w:t>s</w:t>
      </w:r>
      <w:r w:rsidR="00AC7AE8">
        <w:rPr>
          <w:rFonts w:cs="Arial"/>
        </w:rPr>
        <w:t>):</w:t>
      </w:r>
    </w:p>
    <w:p w14:paraId="7DF0065D" w14:textId="38418B8D" w:rsidR="00E9478C" w:rsidRPr="00E9478C" w:rsidRDefault="00E9478C" w:rsidP="00632916">
      <w:pPr>
        <w:shd w:val="clear" w:color="auto" w:fill="FFFFFF"/>
        <w:spacing w:after="0"/>
        <w:rPr>
          <w:rFonts w:ascii="Calibri" w:hAnsi="Calibri" w:cs="Times New Roman"/>
          <w:color w:val="201F1E"/>
          <w:lang w:val="en-US"/>
        </w:rPr>
      </w:pPr>
      <w:r w:rsidRPr="00BC6C8B">
        <w:rPr>
          <w:rFonts w:cs="Arial"/>
          <w:b/>
          <w:color w:val="201F1E"/>
          <w:highlight w:val="yellow"/>
          <w:bdr w:val="none" w:sz="0" w:space="0" w:color="auto" w:frame="1"/>
          <w:lang w:val="en-US"/>
        </w:rPr>
        <w:t>Theme 1:</w:t>
      </w:r>
      <w:r w:rsidR="00AE5809">
        <w:rPr>
          <w:rFonts w:cs="Arial"/>
          <w:b/>
          <w:color w:val="201F1E"/>
          <w:highlight w:val="yellow"/>
          <w:bdr w:val="none" w:sz="0" w:space="0" w:color="auto" w:frame="1"/>
          <w:lang w:val="en-US"/>
        </w:rPr>
        <w:t xml:space="preserve"> Pilot and</w:t>
      </w:r>
      <w:r w:rsidRPr="00BC6C8B">
        <w:rPr>
          <w:rFonts w:cs="Arial"/>
          <w:b/>
          <w:color w:val="201F1E"/>
          <w:highlight w:val="yellow"/>
          <w:bdr w:val="none" w:sz="0" w:space="0" w:color="auto" w:frame="1"/>
          <w:lang w:val="en-US"/>
        </w:rPr>
        <w:t xml:space="preserve"> </w:t>
      </w:r>
      <w:r w:rsidR="00AE5809">
        <w:rPr>
          <w:rFonts w:cs="Arial"/>
          <w:b/>
          <w:color w:val="201F1E"/>
          <w:highlight w:val="yellow"/>
          <w:bdr w:val="none" w:sz="0" w:space="0" w:color="auto" w:frame="1"/>
          <w:lang w:val="en-US"/>
        </w:rPr>
        <w:t xml:space="preserve">co-develop digital </w:t>
      </w:r>
      <w:r w:rsidRPr="00BC6C8B">
        <w:rPr>
          <w:rFonts w:cs="Arial"/>
          <w:b/>
          <w:color w:val="201F1E"/>
          <w:highlight w:val="yellow"/>
          <w:bdr w:val="none" w:sz="0" w:space="0" w:color="auto" w:frame="1"/>
          <w:lang w:val="en-US"/>
        </w:rPr>
        <w:t xml:space="preserve">content </w:t>
      </w:r>
      <w:r w:rsidRPr="00E9478C">
        <w:rPr>
          <w:rFonts w:cs="Arial"/>
          <w:color w:val="201F1E"/>
          <w:bdr w:val="none" w:sz="0" w:space="0" w:color="auto" w:frame="1"/>
          <w:lang w:val="en-US"/>
        </w:rPr>
        <w:t>[</w:t>
      </w:r>
      <w:r>
        <w:rPr>
          <w:rFonts w:cs="Arial"/>
          <w:color w:val="201F1E"/>
          <w:bdr w:val="none" w:sz="0" w:space="0" w:color="auto" w:frame="1"/>
          <w:lang w:val="en-US"/>
        </w:rPr>
        <w:t xml:space="preserve">targeting </w:t>
      </w:r>
      <w:r w:rsidRPr="00E9478C">
        <w:rPr>
          <w:rFonts w:cs="Arial"/>
          <w:color w:val="201F1E"/>
          <w:bdr w:val="none" w:sz="0" w:space="0" w:color="auto" w:frame="1"/>
          <w:lang w:val="en-US"/>
        </w:rPr>
        <w:t>learners, teachers</w:t>
      </w:r>
      <w:r w:rsidR="00AE5809">
        <w:rPr>
          <w:rFonts w:cs="Arial"/>
          <w:color w:val="201F1E"/>
          <w:bdr w:val="none" w:sz="0" w:space="0" w:color="auto" w:frame="1"/>
          <w:lang w:val="en-US"/>
        </w:rPr>
        <w:t xml:space="preserve"> </w:t>
      </w:r>
      <w:r w:rsidR="00186F1F">
        <w:rPr>
          <w:rFonts w:cs="Arial"/>
          <w:color w:val="201F1E"/>
          <w:bdr w:val="none" w:sz="0" w:space="0" w:color="auto" w:frame="1"/>
          <w:lang w:val="en-US"/>
        </w:rPr>
        <w:t>and/</w:t>
      </w:r>
      <w:r w:rsidR="00AE5809">
        <w:rPr>
          <w:rFonts w:cs="Arial"/>
          <w:color w:val="201F1E"/>
          <w:bdr w:val="none" w:sz="0" w:space="0" w:color="auto" w:frame="1"/>
          <w:lang w:val="en-US"/>
        </w:rPr>
        <w:t xml:space="preserve">or </w:t>
      </w:r>
      <w:r w:rsidRPr="00E9478C">
        <w:rPr>
          <w:rFonts w:cs="Arial"/>
          <w:color w:val="201F1E"/>
          <w:bdr w:val="none" w:sz="0" w:space="0" w:color="auto" w:frame="1"/>
          <w:lang w:val="en-US"/>
        </w:rPr>
        <w:t>parents]:</w:t>
      </w:r>
    </w:p>
    <w:p w14:paraId="0194F90A" w14:textId="77777777" w:rsidR="00E9478C" w:rsidRPr="00E9478C" w:rsidRDefault="00E9478C" w:rsidP="00632916">
      <w:pPr>
        <w:numPr>
          <w:ilvl w:val="0"/>
          <w:numId w:val="34"/>
        </w:numPr>
        <w:shd w:val="clear" w:color="auto" w:fill="FFFFFF"/>
        <w:spacing w:after="0"/>
        <w:rPr>
          <w:rFonts w:ascii="Calibri" w:eastAsia="Times New Roman" w:hAnsi="Calibri" w:cs="Segoe UI"/>
          <w:color w:val="201F1E"/>
          <w:lang w:val="en-US"/>
        </w:rPr>
      </w:pPr>
      <w:r w:rsidRPr="00E9478C">
        <w:rPr>
          <w:rFonts w:eastAsia="Times New Roman" w:cs="Arial"/>
          <w:color w:val="201F1E"/>
          <w:bdr w:val="none" w:sz="0" w:space="0" w:color="auto" w:frame="1"/>
          <w:lang w:val="en-US"/>
        </w:rPr>
        <w:t>Teacher education – teachers, teacher educators</w:t>
      </w:r>
    </w:p>
    <w:p w14:paraId="4B22B080" w14:textId="77777777" w:rsidR="00E9478C" w:rsidRPr="00E9478C" w:rsidRDefault="00E9478C" w:rsidP="00632916">
      <w:pPr>
        <w:numPr>
          <w:ilvl w:val="0"/>
          <w:numId w:val="34"/>
        </w:numPr>
        <w:shd w:val="clear" w:color="auto" w:fill="FFFFFF"/>
        <w:spacing w:after="0"/>
        <w:rPr>
          <w:rFonts w:ascii="Calibri" w:eastAsia="Times New Roman" w:hAnsi="Calibri" w:cs="Segoe UI"/>
          <w:color w:val="201F1E"/>
          <w:lang w:val="en-US"/>
        </w:rPr>
      </w:pPr>
      <w:r w:rsidRPr="00E9478C">
        <w:rPr>
          <w:rFonts w:eastAsia="Times New Roman" w:cs="Arial"/>
          <w:color w:val="201F1E"/>
          <w:bdr w:val="none" w:sz="0" w:space="0" w:color="auto" w:frame="1"/>
          <w:lang w:val="en-US"/>
        </w:rPr>
        <w:t>Remote, blended and self-access models for CPD for teachers and teacher educators</w:t>
      </w:r>
    </w:p>
    <w:p w14:paraId="335F4712" w14:textId="77777777" w:rsidR="00E9478C" w:rsidRPr="00E9478C" w:rsidRDefault="00E9478C" w:rsidP="00632916">
      <w:pPr>
        <w:numPr>
          <w:ilvl w:val="0"/>
          <w:numId w:val="34"/>
        </w:numPr>
        <w:shd w:val="clear" w:color="auto" w:fill="FFFFFF"/>
        <w:spacing w:after="0"/>
        <w:rPr>
          <w:rFonts w:ascii="Calibri" w:eastAsia="Times New Roman" w:hAnsi="Calibri" w:cs="Segoe UI"/>
          <w:color w:val="201F1E"/>
          <w:lang w:val="en-US"/>
        </w:rPr>
      </w:pPr>
      <w:r w:rsidRPr="00E9478C">
        <w:rPr>
          <w:rFonts w:eastAsia="Times New Roman" w:cs="Arial"/>
          <w:color w:val="201F1E"/>
          <w:bdr w:val="none" w:sz="0" w:space="0" w:color="auto" w:frame="1"/>
          <w:lang w:val="en-US"/>
        </w:rPr>
        <w:t>Teacher networks and Communities of Practice (online and social media)</w:t>
      </w:r>
    </w:p>
    <w:p w14:paraId="51FA62D7" w14:textId="6CDE5962" w:rsidR="00AE5809" w:rsidRPr="00651809" w:rsidRDefault="00E9478C" w:rsidP="00AE5809">
      <w:pPr>
        <w:numPr>
          <w:ilvl w:val="0"/>
          <w:numId w:val="34"/>
        </w:numPr>
        <w:shd w:val="clear" w:color="auto" w:fill="FFFFFF"/>
        <w:spacing w:after="0"/>
        <w:rPr>
          <w:rFonts w:ascii="Calibri" w:eastAsia="Times New Roman" w:hAnsi="Calibri" w:cs="Segoe UI"/>
          <w:color w:val="201F1E"/>
          <w:lang w:val="en-US"/>
        </w:rPr>
      </w:pPr>
      <w:r w:rsidRPr="00E9478C">
        <w:rPr>
          <w:rFonts w:eastAsia="Times New Roman" w:cs="Arial"/>
          <w:color w:val="201F1E"/>
          <w:bdr w:val="none" w:sz="0" w:space="0" w:color="auto" w:frame="1"/>
          <w:lang w:val="en-US"/>
        </w:rPr>
        <w:t>Research and insight</w:t>
      </w:r>
      <w:r w:rsidR="00AE5809">
        <w:rPr>
          <w:rFonts w:eastAsia="Times New Roman" w:cs="Arial"/>
          <w:color w:val="201F1E"/>
          <w:bdr w:val="none" w:sz="0" w:space="0" w:color="auto" w:frame="1"/>
          <w:lang w:val="en-US"/>
        </w:rPr>
        <w:t xml:space="preserve"> to respond to specific questions around digital learning </w:t>
      </w:r>
      <w:r w:rsidR="00602758">
        <w:rPr>
          <w:rFonts w:eastAsia="Times New Roman" w:cs="Arial"/>
          <w:color w:val="201F1E"/>
          <w:bdr w:val="none" w:sz="0" w:space="0" w:color="auto" w:frame="1"/>
          <w:lang w:val="en-US"/>
        </w:rPr>
        <w:t xml:space="preserve">during/post </w:t>
      </w:r>
      <w:r w:rsidR="00FB31A7">
        <w:rPr>
          <w:rFonts w:eastAsia="Times New Roman" w:cs="Arial"/>
          <w:color w:val="201F1E"/>
          <w:bdr w:val="none" w:sz="0" w:space="0" w:color="auto" w:frame="1"/>
          <w:lang w:val="en-US"/>
        </w:rPr>
        <w:t>C</w:t>
      </w:r>
      <w:r w:rsidR="00602758">
        <w:rPr>
          <w:rFonts w:eastAsia="Times New Roman" w:cs="Arial"/>
          <w:color w:val="201F1E"/>
          <w:bdr w:val="none" w:sz="0" w:space="0" w:color="auto" w:frame="1"/>
          <w:lang w:val="en-US"/>
        </w:rPr>
        <w:t xml:space="preserve">ovid-19 </w:t>
      </w:r>
      <w:r w:rsidR="00AE5809">
        <w:rPr>
          <w:rFonts w:eastAsia="Times New Roman" w:cs="Arial"/>
          <w:color w:val="201F1E"/>
          <w:bdr w:val="none" w:sz="0" w:space="0" w:color="auto" w:frame="1"/>
          <w:lang w:val="en-US"/>
        </w:rPr>
        <w:t>not yet investigated in Vietnam</w:t>
      </w:r>
      <w:r w:rsidR="00AE5809" w:rsidRPr="00AE5809">
        <w:rPr>
          <w:rFonts w:eastAsia="Times New Roman" w:cs="Arial"/>
          <w:color w:val="201F1E"/>
          <w:bdr w:val="none" w:sz="0" w:space="0" w:color="auto" w:frame="1"/>
          <w:lang w:val="en-US"/>
        </w:rPr>
        <w:t xml:space="preserve"> </w:t>
      </w:r>
    </w:p>
    <w:p w14:paraId="575BA56E" w14:textId="30EB67D0" w:rsidR="00AE5809" w:rsidRPr="00E9478C" w:rsidRDefault="00AE5809" w:rsidP="00AE5809">
      <w:pPr>
        <w:numPr>
          <w:ilvl w:val="0"/>
          <w:numId w:val="34"/>
        </w:numPr>
        <w:shd w:val="clear" w:color="auto" w:fill="FFFFFF"/>
        <w:spacing w:after="0"/>
        <w:rPr>
          <w:rFonts w:ascii="Calibri" w:eastAsia="Times New Roman" w:hAnsi="Calibri" w:cs="Segoe UI"/>
          <w:color w:val="201F1E"/>
          <w:lang w:val="en-US"/>
        </w:rPr>
      </w:pPr>
      <w:r>
        <w:rPr>
          <w:rFonts w:eastAsia="Times New Roman" w:cs="Arial"/>
          <w:color w:val="201F1E"/>
          <w:bdr w:val="none" w:sz="0" w:space="0" w:color="auto" w:frame="1"/>
          <w:lang w:val="en-US"/>
        </w:rPr>
        <w:lastRenderedPageBreak/>
        <w:t>Developing and m</w:t>
      </w:r>
      <w:r w:rsidRPr="00E9478C">
        <w:rPr>
          <w:rFonts w:eastAsia="Times New Roman" w:cs="Arial"/>
          <w:color w:val="201F1E"/>
          <w:bdr w:val="none" w:sz="0" w:space="0" w:color="auto" w:frame="1"/>
          <w:lang w:val="en-US"/>
        </w:rPr>
        <w:t xml:space="preserve">apping digital/online resources with </w:t>
      </w:r>
      <w:r>
        <w:rPr>
          <w:rFonts w:eastAsia="Times New Roman" w:cs="Arial"/>
          <w:color w:val="201F1E"/>
          <w:bdr w:val="none" w:sz="0" w:space="0" w:color="auto" w:frame="1"/>
          <w:lang w:val="en-US"/>
        </w:rPr>
        <w:t>the 2018 General</w:t>
      </w:r>
      <w:r w:rsidRPr="00E9478C">
        <w:rPr>
          <w:rFonts w:eastAsia="Times New Roman" w:cs="Arial"/>
          <w:color w:val="201F1E"/>
          <w:bdr w:val="none" w:sz="0" w:space="0" w:color="auto" w:frame="1"/>
          <w:lang w:val="en-US"/>
        </w:rPr>
        <w:t xml:space="preserve"> English </w:t>
      </w:r>
      <w:r>
        <w:rPr>
          <w:rFonts w:eastAsia="Times New Roman" w:cs="Arial"/>
          <w:color w:val="201F1E"/>
          <w:bdr w:val="none" w:sz="0" w:space="0" w:color="auto" w:frame="1"/>
          <w:lang w:val="en-US"/>
        </w:rPr>
        <w:t>Education C</w:t>
      </w:r>
      <w:r w:rsidRPr="00E9478C">
        <w:rPr>
          <w:rFonts w:eastAsia="Times New Roman" w:cs="Arial"/>
          <w:color w:val="201F1E"/>
          <w:bdr w:val="none" w:sz="0" w:space="0" w:color="auto" w:frame="1"/>
          <w:lang w:val="en-US"/>
        </w:rPr>
        <w:t>urriculum</w:t>
      </w:r>
    </w:p>
    <w:p w14:paraId="69365427" w14:textId="71E65D6D" w:rsidR="00E9478C" w:rsidRPr="00E9478C" w:rsidRDefault="00E9478C" w:rsidP="00A6684A">
      <w:pPr>
        <w:shd w:val="clear" w:color="auto" w:fill="FFFFFF"/>
        <w:spacing w:after="0"/>
        <w:ind w:left="720"/>
        <w:rPr>
          <w:rFonts w:ascii="Calibri" w:eastAsia="Times New Roman" w:hAnsi="Calibri" w:cs="Segoe UI"/>
          <w:color w:val="201F1E"/>
          <w:lang w:val="en-US"/>
        </w:rPr>
      </w:pPr>
    </w:p>
    <w:p w14:paraId="208CFBBD" w14:textId="77777777" w:rsidR="00E9478C" w:rsidRPr="00E9478C" w:rsidRDefault="00E9478C" w:rsidP="00632916">
      <w:pPr>
        <w:shd w:val="clear" w:color="auto" w:fill="FFFFFF"/>
        <w:spacing w:after="0"/>
        <w:rPr>
          <w:rFonts w:ascii="Calibri" w:hAnsi="Calibri" w:cs="Times New Roman"/>
          <w:color w:val="201F1E"/>
          <w:lang w:val="en-US"/>
        </w:rPr>
      </w:pPr>
      <w:r w:rsidRPr="00E9478C">
        <w:rPr>
          <w:rFonts w:cs="Arial"/>
          <w:color w:val="201F1E"/>
          <w:bdr w:val="none" w:sz="0" w:space="0" w:color="auto" w:frame="1"/>
          <w:lang w:val="en-US"/>
        </w:rPr>
        <w:t> </w:t>
      </w:r>
    </w:p>
    <w:p w14:paraId="5BA23FC6" w14:textId="65AC45B8" w:rsidR="00E9478C" w:rsidRPr="00E9478C" w:rsidRDefault="00E9478C" w:rsidP="00632916">
      <w:pPr>
        <w:shd w:val="clear" w:color="auto" w:fill="FFFFFF"/>
        <w:spacing w:after="0"/>
        <w:rPr>
          <w:rFonts w:ascii="Calibri" w:hAnsi="Calibri" w:cs="Times New Roman"/>
          <w:color w:val="201F1E"/>
          <w:lang w:val="en-US"/>
        </w:rPr>
      </w:pPr>
      <w:r w:rsidRPr="00BC6C8B">
        <w:rPr>
          <w:rFonts w:cs="Arial"/>
          <w:b/>
          <w:color w:val="201F1E"/>
          <w:highlight w:val="yellow"/>
          <w:bdr w:val="none" w:sz="0" w:space="0" w:color="auto" w:frame="1"/>
          <w:lang w:val="en-US"/>
        </w:rPr>
        <w:t>Theme 2: Capacity building</w:t>
      </w:r>
      <w:r w:rsidRPr="00E9478C">
        <w:rPr>
          <w:rFonts w:cs="Arial"/>
          <w:color w:val="201F1E"/>
          <w:bdr w:val="none" w:sz="0" w:space="0" w:color="auto" w:frame="1"/>
          <w:lang w:val="en-US"/>
        </w:rPr>
        <w:t>:</w:t>
      </w:r>
    </w:p>
    <w:p w14:paraId="7A757F05" w14:textId="1D9EDC44" w:rsidR="00E9478C" w:rsidRPr="00E9478C" w:rsidRDefault="00E9478C" w:rsidP="00632916">
      <w:pPr>
        <w:numPr>
          <w:ilvl w:val="0"/>
          <w:numId w:val="35"/>
        </w:numPr>
        <w:shd w:val="clear" w:color="auto" w:fill="FFFFFF"/>
        <w:spacing w:after="0"/>
        <w:rPr>
          <w:rFonts w:ascii="Calibri" w:eastAsia="Times New Roman" w:hAnsi="Calibri" w:cs="Segoe UI"/>
          <w:color w:val="201F1E"/>
          <w:lang w:val="en-US"/>
        </w:rPr>
      </w:pPr>
      <w:r w:rsidRPr="00E9478C">
        <w:rPr>
          <w:rFonts w:eastAsia="Times New Roman" w:cs="Arial"/>
          <w:color w:val="201F1E"/>
          <w:bdr w:val="none" w:sz="0" w:space="0" w:color="auto" w:frame="1"/>
          <w:lang w:val="en-US"/>
        </w:rPr>
        <w:t>Teacher education – teachers, teacher educators</w:t>
      </w:r>
      <w:r w:rsidR="00602758">
        <w:rPr>
          <w:rFonts w:eastAsia="Times New Roman" w:cs="Arial"/>
          <w:color w:val="201F1E"/>
          <w:bdr w:val="none" w:sz="0" w:space="0" w:color="auto" w:frame="1"/>
          <w:lang w:val="en-US"/>
        </w:rPr>
        <w:t xml:space="preserve"> (e.g. curricula, practicum</w:t>
      </w:r>
      <w:r w:rsidR="00FB31A7">
        <w:rPr>
          <w:rFonts w:eastAsia="Times New Roman" w:cs="Arial"/>
          <w:color w:val="201F1E"/>
          <w:bdr w:val="none" w:sz="0" w:space="0" w:color="auto" w:frame="1"/>
          <w:lang w:val="en-US"/>
        </w:rPr>
        <w:t>,</w:t>
      </w:r>
      <w:r w:rsidR="00602758">
        <w:rPr>
          <w:rFonts w:eastAsia="Times New Roman" w:cs="Arial"/>
          <w:color w:val="201F1E"/>
          <w:bdr w:val="none" w:sz="0" w:space="0" w:color="auto" w:frame="1"/>
          <w:lang w:val="en-US"/>
        </w:rPr>
        <w:t xml:space="preserve"> etc</w:t>
      </w:r>
      <w:r w:rsidR="00FB31A7">
        <w:rPr>
          <w:rFonts w:eastAsia="Times New Roman" w:cs="Arial"/>
          <w:color w:val="201F1E"/>
          <w:bdr w:val="none" w:sz="0" w:space="0" w:color="auto" w:frame="1"/>
          <w:lang w:val="en-US"/>
        </w:rPr>
        <w:t>.</w:t>
      </w:r>
      <w:r w:rsidR="00602758">
        <w:rPr>
          <w:rFonts w:eastAsia="Times New Roman" w:cs="Arial"/>
          <w:color w:val="201F1E"/>
          <w:bdr w:val="none" w:sz="0" w:space="0" w:color="auto" w:frame="1"/>
          <w:lang w:val="en-US"/>
        </w:rPr>
        <w:t>)</w:t>
      </w:r>
    </w:p>
    <w:p w14:paraId="0896D8D5" w14:textId="77777777" w:rsidR="00E9478C" w:rsidRPr="00E9478C" w:rsidRDefault="00E9478C" w:rsidP="00632916">
      <w:pPr>
        <w:numPr>
          <w:ilvl w:val="0"/>
          <w:numId w:val="35"/>
        </w:numPr>
        <w:shd w:val="clear" w:color="auto" w:fill="FFFFFF"/>
        <w:spacing w:after="0"/>
        <w:rPr>
          <w:rFonts w:ascii="Calibri" w:eastAsia="Times New Roman" w:hAnsi="Calibri" w:cs="Segoe UI"/>
          <w:color w:val="201F1E"/>
          <w:lang w:val="en-US"/>
        </w:rPr>
      </w:pPr>
      <w:r w:rsidRPr="00E9478C">
        <w:rPr>
          <w:rFonts w:eastAsia="Times New Roman" w:cs="Arial"/>
          <w:color w:val="201F1E"/>
          <w:bdr w:val="none" w:sz="0" w:space="0" w:color="auto" w:frame="1"/>
          <w:lang w:val="en-US"/>
        </w:rPr>
        <w:t>Remote, blended and self-access models for CPD for teachers and teacher educators</w:t>
      </w:r>
    </w:p>
    <w:p w14:paraId="41704F09" w14:textId="7EAD645B" w:rsidR="00294368" w:rsidRPr="00E9478C" w:rsidRDefault="00294368" w:rsidP="00632916">
      <w:pPr>
        <w:numPr>
          <w:ilvl w:val="0"/>
          <w:numId w:val="35"/>
        </w:numPr>
        <w:shd w:val="clear" w:color="auto" w:fill="FFFFFF"/>
        <w:spacing w:after="0"/>
        <w:rPr>
          <w:rFonts w:ascii="Calibri" w:eastAsia="Times New Roman" w:hAnsi="Calibri" w:cs="Segoe UI"/>
          <w:color w:val="201F1E"/>
          <w:lang w:val="en-US"/>
        </w:rPr>
      </w:pPr>
      <w:r>
        <w:rPr>
          <w:rFonts w:eastAsia="Times New Roman" w:cs="Arial"/>
          <w:color w:val="201F1E"/>
          <w:bdr w:val="none" w:sz="0" w:space="0" w:color="auto" w:frame="1"/>
          <w:lang w:val="en-US"/>
        </w:rPr>
        <w:t>ICT application</w:t>
      </w:r>
      <w:r w:rsidR="00973F8C">
        <w:rPr>
          <w:rFonts w:eastAsia="Times New Roman" w:cs="Arial"/>
          <w:color w:val="201F1E"/>
          <w:bdr w:val="none" w:sz="0" w:space="0" w:color="auto" w:frame="1"/>
          <w:lang w:val="en-US"/>
        </w:rPr>
        <w:t>s</w:t>
      </w:r>
    </w:p>
    <w:p w14:paraId="5E3D1B8A" w14:textId="77777777" w:rsidR="00E9478C" w:rsidRPr="00E9478C" w:rsidRDefault="00E9478C" w:rsidP="00632916">
      <w:pPr>
        <w:numPr>
          <w:ilvl w:val="0"/>
          <w:numId w:val="35"/>
        </w:numPr>
        <w:shd w:val="clear" w:color="auto" w:fill="FFFFFF"/>
        <w:spacing w:after="0"/>
        <w:rPr>
          <w:rFonts w:ascii="Calibri" w:eastAsia="Times New Roman" w:hAnsi="Calibri" w:cs="Segoe UI"/>
          <w:color w:val="201F1E"/>
          <w:lang w:val="en-US"/>
        </w:rPr>
      </w:pPr>
      <w:r w:rsidRPr="00E9478C">
        <w:rPr>
          <w:rFonts w:eastAsia="Times New Roman" w:cs="Arial"/>
          <w:color w:val="201F1E"/>
          <w:bdr w:val="none" w:sz="0" w:space="0" w:color="auto" w:frame="1"/>
          <w:lang w:val="en-US"/>
        </w:rPr>
        <w:t>Teacher networks and Communities of Practice (online and social media)</w:t>
      </w:r>
    </w:p>
    <w:p w14:paraId="69566103" w14:textId="2917E93B" w:rsidR="00E9478C" w:rsidRPr="00E9478C" w:rsidRDefault="00E9478C" w:rsidP="00632916">
      <w:pPr>
        <w:numPr>
          <w:ilvl w:val="0"/>
          <w:numId w:val="35"/>
        </w:numPr>
        <w:shd w:val="clear" w:color="auto" w:fill="FFFFFF"/>
        <w:spacing w:after="0"/>
        <w:rPr>
          <w:rFonts w:ascii="Calibri" w:eastAsia="Times New Roman" w:hAnsi="Calibri" w:cs="Segoe UI"/>
          <w:color w:val="201F1E"/>
          <w:lang w:val="en-US"/>
        </w:rPr>
      </w:pPr>
      <w:r w:rsidRPr="00E9478C">
        <w:rPr>
          <w:rFonts w:eastAsia="Times New Roman" w:cs="Arial"/>
          <w:color w:val="201F1E"/>
          <w:bdr w:val="none" w:sz="0" w:space="0" w:color="auto" w:frame="1"/>
          <w:lang w:val="en-US"/>
        </w:rPr>
        <w:t>Research and insight</w:t>
      </w:r>
      <w:r w:rsidR="00602758">
        <w:rPr>
          <w:rFonts w:eastAsia="Times New Roman" w:cs="Arial"/>
          <w:color w:val="201F1E"/>
          <w:bdr w:val="none" w:sz="0" w:space="0" w:color="auto" w:frame="1"/>
          <w:lang w:val="en-US"/>
        </w:rPr>
        <w:t xml:space="preserve"> to respond to specific questions about remote or digital capacity building during/post Covid-19 not yet </w:t>
      </w:r>
      <w:r w:rsidR="000471E3">
        <w:rPr>
          <w:rFonts w:eastAsia="Times New Roman" w:cs="Arial"/>
          <w:color w:val="201F1E"/>
          <w:bdr w:val="none" w:sz="0" w:space="0" w:color="auto" w:frame="1"/>
          <w:lang w:val="en-US"/>
        </w:rPr>
        <w:t>investigated</w:t>
      </w:r>
      <w:r w:rsidR="00602758">
        <w:rPr>
          <w:rFonts w:eastAsia="Times New Roman" w:cs="Arial"/>
          <w:color w:val="201F1E"/>
          <w:bdr w:val="none" w:sz="0" w:space="0" w:color="auto" w:frame="1"/>
          <w:lang w:val="en-US"/>
        </w:rPr>
        <w:t xml:space="preserve"> in Vietnam</w:t>
      </w:r>
    </w:p>
    <w:p w14:paraId="0B39F6E8" w14:textId="77777777" w:rsidR="00AC7AE8" w:rsidRPr="00AC7AE8" w:rsidRDefault="00AC7AE8" w:rsidP="00632916">
      <w:pPr>
        <w:shd w:val="clear" w:color="auto" w:fill="FFFFFF"/>
        <w:spacing w:after="0"/>
        <w:rPr>
          <w:rFonts w:ascii="Calibri" w:hAnsi="Calibri" w:cs="Times New Roman"/>
          <w:color w:val="201F1E"/>
          <w:lang w:val="en-US"/>
        </w:rPr>
      </w:pPr>
      <w:r w:rsidRPr="00AC7AE8">
        <w:rPr>
          <w:rFonts w:cs="Arial"/>
          <w:color w:val="201F1E"/>
          <w:bdr w:val="none" w:sz="0" w:space="0" w:color="auto" w:frame="1"/>
          <w:lang w:val="en-US"/>
        </w:rPr>
        <w:t> </w:t>
      </w:r>
    </w:p>
    <w:p w14:paraId="3DD039DA" w14:textId="0883D8A2" w:rsidR="00B37496" w:rsidRDefault="00B37496" w:rsidP="00632916">
      <w:pPr>
        <w:rPr>
          <w:rFonts w:asciiTheme="majorHAnsi" w:hAnsiTheme="majorHAnsi" w:cstheme="majorBidi"/>
        </w:rPr>
      </w:pPr>
      <w:r w:rsidRPr="202B1591">
        <w:rPr>
          <w:rFonts w:asciiTheme="majorHAnsi" w:hAnsiTheme="majorHAnsi" w:cstheme="majorBidi"/>
        </w:rPr>
        <w:t xml:space="preserve">We welcome action-focused, responses, which tackle issues </w:t>
      </w:r>
      <w:r w:rsidR="00FA095D">
        <w:rPr>
          <w:rFonts w:asciiTheme="majorHAnsi" w:hAnsiTheme="majorHAnsi" w:cstheme="majorBidi"/>
        </w:rPr>
        <w:t>of digital equity and access to education</w:t>
      </w:r>
      <w:r w:rsidRPr="202B1591">
        <w:rPr>
          <w:rFonts w:asciiTheme="majorHAnsi" w:hAnsiTheme="majorHAnsi" w:cstheme="majorBidi"/>
        </w:rPr>
        <w:t>, push boundaries and are a catalyst for real change</w:t>
      </w:r>
      <w:r w:rsidR="00726CFC">
        <w:rPr>
          <w:rFonts w:asciiTheme="majorHAnsi" w:hAnsiTheme="majorHAnsi" w:cstheme="majorBidi"/>
        </w:rPr>
        <w:t>, supporting post Covid-19 recovery</w:t>
      </w:r>
      <w:r w:rsidRPr="202B1591">
        <w:rPr>
          <w:rFonts w:asciiTheme="majorHAnsi" w:hAnsiTheme="majorHAnsi" w:cstheme="majorBidi"/>
        </w:rPr>
        <w:t xml:space="preserve">. </w:t>
      </w:r>
      <w:bookmarkStart w:id="4" w:name="_Hlk52961096"/>
      <w:r w:rsidRPr="202B1591">
        <w:rPr>
          <w:rFonts w:asciiTheme="majorHAnsi" w:hAnsiTheme="majorHAnsi" w:cstheme="majorBidi"/>
        </w:rPr>
        <w:t xml:space="preserve">We are interested in ideas that </w:t>
      </w:r>
      <w:r w:rsidR="0010572F">
        <w:rPr>
          <w:rFonts w:asciiTheme="majorHAnsi" w:hAnsiTheme="majorHAnsi" w:cstheme="majorBidi"/>
        </w:rPr>
        <w:t>are evidence-based</w:t>
      </w:r>
      <w:r w:rsidR="00726CFC">
        <w:rPr>
          <w:rFonts w:asciiTheme="majorHAnsi" w:hAnsiTheme="majorHAnsi" w:cstheme="majorBidi"/>
        </w:rPr>
        <w:t xml:space="preserve"> (for example learning from recent reports such as the </w:t>
      </w:r>
      <w:hyperlink r:id="rId13" w:history="1">
        <w:r w:rsidR="00726CFC" w:rsidRPr="00726CFC">
          <w:rPr>
            <w:rStyle w:val="Hyperlink"/>
            <w:rFonts w:asciiTheme="majorHAnsi" w:hAnsiTheme="majorHAnsi" w:cstheme="majorBidi"/>
          </w:rPr>
          <w:t xml:space="preserve">World Bank </w:t>
        </w:r>
        <w:r w:rsidR="00726CFC">
          <w:rPr>
            <w:rStyle w:val="Hyperlink"/>
            <w:rFonts w:asciiTheme="majorHAnsi" w:hAnsiTheme="majorHAnsi" w:cstheme="majorBidi"/>
          </w:rPr>
          <w:t xml:space="preserve">curated </w:t>
        </w:r>
        <w:r w:rsidR="00726CFC" w:rsidRPr="00726CFC">
          <w:rPr>
            <w:rStyle w:val="Hyperlink"/>
            <w:rFonts w:asciiTheme="majorHAnsi" w:hAnsiTheme="majorHAnsi" w:cstheme="majorBidi"/>
          </w:rPr>
          <w:t>Smart Buys</w:t>
        </w:r>
      </w:hyperlink>
      <w:r w:rsidR="00726CFC">
        <w:rPr>
          <w:rFonts w:asciiTheme="majorHAnsi" w:hAnsiTheme="majorHAnsi" w:cstheme="majorBidi"/>
        </w:rPr>
        <w:t>)</w:t>
      </w:r>
      <w:r w:rsidR="0010572F">
        <w:rPr>
          <w:rFonts w:asciiTheme="majorHAnsi" w:hAnsiTheme="majorHAnsi" w:cstheme="majorBidi"/>
        </w:rPr>
        <w:t xml:space="preserve">, </w:t>
      </w:r>
      <w:r w:rsidRPr="202B1591">
        <w:rPr>
          <w:rFonts w:asciiTheme="majorHAnsi" w:hAnsiTheme="majorHAnsi" w:cstheme="majorBidi"/>
        </w:rPr>
        <w:t>have longevity</w:t>
      </w:r>
      <w:r w:rsidR="002D5DA3">
        <w:rPr>
          <w:rFonts w:asciiTheme="majorHAnsi" w:hAnsiTheme="majorHAnsi" w:cstheme="majorBidi"/>
        </w:rPr>
        <w:t xml:space="preserve"> and</w:t>
      </w:r>
      <w:r w:rsidR="00973F8C">
        <w:rPr>
          <w:rFonts w:asciiTheme="majorHAnsi" w:hAnsiTheme="majorHAnsi" w:cstheme="majorBidi"/>
        </w:rPr>
        <w:t>/</w:t>
      </w:r>
      <w:r w:rsidR="002D5DA3">
        <w:rPr>
          <w:rFonts w:asciiTheme="majorHAnsi" w:hAnsiTheme="majorHAnsi" w:cstheme="majorBidi"/>
        </w:rPr>
        <w:t>or</w:t>
      </w:r>
      <w:r w:rsidRPr="202B1591">
        <w:rPr>
          <w:rFonts w:asciiTheme="majorHAnsi" w:hAnsiTheme="majorHAnsi" w:cstheme="majorBidi"/>
        </w:rPr>
        <w:t xml:space="preserve"> the potential to be scaled up </w:t>
      </w:r>
      <w:r w:rsidR="002D5DA3">
        <w:rPr>
          <w:rFonts w:asciiTheme="majorHAnsi" w:hAnsiTheme="majorHAnsi" w:cstheme="majorBidi"/>
        </w:rPr>
        <w:t>or generate learning for Vietnam and the wider South East Asia region</w:t>
      </w:r>
      <w:r w:rsidRPr="202B1591">
        <w:rPr>
          <w:rFonts w:asciiTheme="majorHAnsi" w:hAnsiTheme="majorHAnsi" w:cstheme="majorBidi"/>
        </w:rPr>
        <w:t>.</w:t>
      </w:r>
      <w:bookmarkEnd w:id="4"/>
    </w:p>
    <w:p w14:paraId="080F241D" w14:textId="12A57033" w:rsidR="00B37496" w:rsidRDefault="00FA095D" w:rsidP="00632916">
      <w:pPr>
        <w:spacing w:after="260"/>
        <w:rPr>
          <w:rFonts w:cs="Arial"/>
        </w:rPr>
      </w:pPr>
      <w:bookmarkStart w:id="5" w:name="_Hlk52958200"/>
      <w:r>
        <w:rPr>
          <w:rFonts w:asciiTheme="majorHAnsi" w:hAnsiTheme="majorHAnsi" w:cstheme="majorBidi"/>
        </w:rPr>
        <w:t>We are committed</w:t>
      </w:r>
      <w:r w:rsidR="00B37496" w:rsidRPr="56B21D33">
        <w:rPr>
          <w:rFonts w:asciiTheme="majorHAnsi" w:hAnsiTheme="majorHAnsi" w:cstheme="majorBidi"/>
        </w:rPr>
        <w:t xml:space="preserve"> to </w:t>
      </w:r>
      <w:r w:rsidR="00B37496" w:rsidRPr="00475BC2">
        <w:rPr>
          <w:rFonts w:asciiTheme="majorHAnsi" w:hAnsiTheme="majorHAnsi" w:cstheme="majorBidi"/>
        </w:rPr>
        <w:t>equality, diversity and inclusion</w:t>
      </w:r>
      <w:r w:rsidR="00E00BBE" w:rsidRPr="56B21D33">
        <w:rPr>
          <w:rFonts w:asciiTheme="majorHAnsi" w:hAnsiTheme="majorHAnsi" w:cstheme="majorBidi"/>
        </w:rPr>
        <w:t xml:space="preserve">. This includes taking an inclusive approach to the development of your </w:t>
      </w:r>
      <w:r w:rsidR="001169A3" w:rsidRPr="56B21D33">
        <w:rPr>
          <w:rFonts w:asciiTheme="majorHAnsi" w:hAnsiTheme="majorHAnsi" w:cstheme="majorBidi"/>
        </w:rPr>
        <w:t>idea</w:t>
      </w:r>
      <w:r w:rsidR="00E00BBE" w:rsidRPr="56B21D33">
        <w:rPr>
          <w:rFonts w:asciiTheme="majorHAnsi" w:hAnsiTheme="majorHAnsi" w:cstheme="majorBidi"/>
        </w:rPr>
        <w:t xml:space="preserve"> and when considering the audiences you want to reach. W</w:t>
      </w:r>
      <w:r w:rsidR="00E00BBE" w:rsidRPr="56B21D33">
        <w:rPr>
          <w:rFonts w:cs="Arial"/>
        </w:rPr>
        <w:t>e expect to engage with individuals and</w:t>
      </w:r>
      <w:r w:rsidR="00846B79" w:rsidRPr="56B21D33">
        <w:rPr>
          <w:rFonts w:cs="Arial"/>
        </w:rPr>
        <w:t xml:space="preserve"> </w:t>
      </w:r>
      <w:r w:rsidR="00E00BBE" w:rsidRPr="56B21D33">
        <w:rPr>
          <w:rFonts w:cs="Arial"/>
        </w:rPr>
        <w:t xml:space="preserve">organisations of different genders, ethnicities, sexualities, abilities and ages either directly through the </w:t>
      </w:r>
      <w:r w:rsidR="00672D7B" w:rsidRPr="56B21D33">
        <w:rPr>
          <w:rFonts w:cs="Arial"/>
        </w:rPr>
        <w:t>commission</w:t>
      </w:r>
      <w:r w:rsidR="00E00BBE" w:rsidRPr="56B21D33">
        <w:rPr>
          <w:rFonts w:cs="Arial"/>
        </w:rPr>
        <w:t xml:space="preserve"> – or indirectly through your project</w:t>
      </w:r>
      <w:r w:rsidR="001169A3" w:rsidRPr="56B21D33">
        <w:rPr>
          <w:rFonts w:cs="Arial"/>
        </w:rPr>
        <w:t xml:space="preserve"> </w:t>
      </w:r>
      <w:r w:rsidR="00D72B88" w:rsidRPr="56B21D33">
        <w:rPr>
          <w:rFonts w:cs="Arial"/>
        </w:rPr>
        <w:t>audiences</w:t>
      </w:r>
      <w:r w:rsidR="00E00BBE" w:rsidRPr="56B21D33">
        <w:rPr>
          <w:rFonts w:cs="Arial"/>
        </w:rPr>
        <w:t xml:space="preserve">. </w:t>
      </w:r>
      <w:bookmarkEnd w:id="5"/>
    </w:p>
    <w:p w14:paraId="4E3F57E8" w14:textId="0077F27A" w:rsidR="00326423" w:rsidRDefault="00BB3403" w:rsidP="00326423">
      <w:pPr>
        <w:pStyle w:val="CommentText"/>
        <w:rPr>
          <w:rFonts w:cs="Arial"/>
          <w:sz w:val="24"/>
          <w:szCs w:val="24"/>
        </w:rPr>
      </w:pPr>
      <w:r w:rsidRPr="00A70F8E">
        <w:rPr>
          <w:rFonts w:cs="Arial"/>
          <w:sz w:val="24"/>
          <w:szCs w:val="24"/>
        </w:rPr>
        <w:t>We are also committed to UK Government and wider donor ‘</w:t>
      </w:r>
      <w:hyperlink r:id="rId14" w:history="1">
        <w:r w:rsidRPr="00726CFC">
          <w:rPr>
            <w:rStyle w:val="Hyperlink"/>
            <w:rFonts w:cs="Arial"/>
            <w:i/>
            <w:sz w:val="24"/>
            <w:szCs w:val="24"/>
          </w:rPr>
          <w:t>Principles for Digital Development’</w:t>
        </w:r>
      </w:hyperlink>
      <w:r w:rsidRPr="00A70F8E">
        <w:rPr>
          <w:rFonts w:cs="Arial"/>
          <w:i/>
          <w:sz w:val="24"/>
          <w:szCs w:val="24"/>
        </w:rPr>
        <w:t xml:space="preserve"> </w:t>
      </w:r>
    </w:p>
    <w:p w14:paraId="18962CCF" w14:textId="77777777" w:rsidR="00726CFC" w:rsidRPr="00A70F8E" w:rsidRDefault="00726CFC" w:rsidP="00326423">
      <w:pPr>
        <w:pStyle w:val="CommentText"/>
        <w:rPr>
          <w:sz w:val="24"/>
          <w:szCs w:val="24"/>
        </w:rPr>
      </w:pPr>
    </w:p>
    <w:p w14:paraId="5198E5B8" w14:textId="07496D17" w:rsidR="00AE5809" w:rsidRDefault="00AE5809" w:rsidP="00651809">
      <w:pPr>
        <w:pStyle w:val="HeadingC"/>
        <w:numPr>
          <w:ilvl w:val="0"/>
          <w:numId w:val="39"/>
        </w:numPr>
        <w:spacing w:before="0"/>
      </w:pPr>
      <w:bookmarkStart w:id="6" w:name="_Toc54536234"/>
      <w:r w:rsidRPr="00B22F84">
        <w:t>Relevance to economic development and social welfare</w:t>
      </w:r>
      <w:r>
        <w:t xml:space="preserve"> </w:t>
      </w:r>
      <w:bookmarkStart w:id="7" w:name="_Hlk37072873"/>
      <w:r>
        <w:t>(</w:t>
      </w:r>
      <w:r w:rsidRPr="006F15BC">
        <w:t>Official Development Assistance (ODA) eligibility</w:t>
      </w:r>
      <w:bookmarkEnd w:id="7"/>
      <w:r>
        <w:t>)</w:t>
      </w:r>
      <w:bookmarkEnd w:id="6"/>
    </w:p>
    <w:p w14:paraId="71B1AD57" w14:textId="64235AB8" w:rsidR="00AE5809" w:rsidRPr="00A70F8E" w:rsidRDefault="00AE5809" w:rsidP="00651809">
      <w:pPr>
        <w:pStyle w:val="BodyText"/>
        <w:ind w:left="0"/>
        <w:rPr>
          <w:rFonts w:asciiTheme="majorHAnsi" w:hAnsiTheme="majorHAnsi" w:cstheme="majorHAnsi"/>
          <w:sz w:val="24"/>
          <w:szCs w:val="24"/>
        </w:rPr>
      </w:pPr>
      <w:bookmarkStart w:id="8" w:name="_Hlk37073038"/>
      <w:r w:rsidRPr="00A70F8E">
        <w:rPr>
          <w:rFonts w:asciiTheme="majorHAnsi" w:hAnsiTheme="majorHAnsi" w:cstheme="majorHAnsi"/>
          <w:sz w:val="24"/>
          <w:szCs w:val="24"/>
        </w:rPr>
        <w:t>For the purpose of th</w:t>
      </w:r>
      <w:r w:rsidR="0010572F" w:rsidRPr="00A70F8E">
        <w:rPr>
          <w:rFonts w:asciiTheme="majorHAnsi" w:hAnsiTheme="majorHAnsi" w:cstheme="majorHAnsi"/>
          <w:sz w:val="24"/>
          <w:szCs w:val="24"/>
        </w:rPr>
        <w:t>is Fund</w:t>
      </w:r>
      <w:r w:rsidRPr="00A70F8E">
        <w:rPr>
          <w:rFonts w:asciiTheme="majorHAnsi" w:hAnsiTheme="majorHAnsi" w:cstheme="majorHAnsi"/>
          <w:sz w:val="24"/>
          <w:szCs w:val="24"/>
        </w:rPr>
        <w:t xml:space="preserve">, we define activities leading to impact with development relevance as activities that have the potential to contribute to the economic development and social welfare of </w:t>
      </w:r>
      <w:r w:rsidR="0010572F" w:rsidRPr="00A70F8E">
        <w:rPr>
          <w:rFonts w:asciiTheme="majorHAnsi" w:hAnsiTheme="majorHAnsi" w:cstheme="majorHAnsi"/>
          <w:sz w:val="24"/>
          <w:szCs w:val="24"/>
        </w:rPr>
        <w:t>Vietnam</w:t>
      </w:r>
      <w:bookmarkEnd w:id="8"/>
      <w:r w:rsidRPr="00A70F8E">
        <w:rPr>
          <w:rFonts w:asciiTheme="majorHAnsi" w:hAnsiTheme="majorHAnsi" w:cstheme="majorHAnsi"/>
          <w:sz w:val="24"/>
          <w:szCs w:val="24"/>
        </w:rPr>
        <w:t xml:space="preserve">, </w:t>
      </w:r>
      <w:bookmarkStart w:id="9" w:name="_Hlk37073094"/>
      <w:r w:rsidRPr="00A70F8E">
        <w:rPr>
          <w:rFonts w:asciiTheme="majorHAnsi" w:hAnsiTheme="majorHAnsi" w:cstheme="majorHAnsi"/>
          <w:sz w:val="24"/>
          <w:szCs w:val="24"/>
        </w:rPr>
        <w:t>benefitting low income and/or vulnerable populations.</w:t>
      </w:r>
    </w:p>
    <w:p w14:paraId="4853D937" w14:textId="22AEB49B" w:rsidR="00AE5809" w:rsidRPr="00A70F8E" w:rsidRDefault="00AE5809" w:rsidP="00651809">
      <w:pPr>
        <w:pStyle w:val="BodyText"/>
        <w:ind w:left="0"/>
        <w:rPr>
          <w:rFonts w:asciiTheme="majorHAnsi" w:hAnsiTheme="majorHAnsi" w:cstheme="majorHAnsi"/>
          <w:b/>
          <w:bCs/>
          <w:sz w:val="24"/>
          <w:szCs w:val="24"/>
        </w:rPr>
      </w:pPr>
      <w:r w:rsidRPr="00A70F8E">
        <w:rPr>
          <w:rFonts w:asciiTheme="majorHAnsi" w:hAnsiTheme="majorHAnsi" w:cstheme="majorHAnsi"/>
          <w:sz w:val="24"/>
          <w:szCs w:val="24"/>
        </w:rPr>
        <w:t xml:space="preserve">In order to be considered for funding, </w:t>
      </w:r>
      <w:r w:rsidRPr="00A70F8E">
        <w:rPr>
          <w:rFonts w:asciiTheme="majorHAnsi" w:hAnsiTheme="majorHAnsi" w:cstheme="majorHAnsi"/>
          <w:b/>
          <w:bCs/>
          <w:sz w:val="24"/>
          <w:szCs w:val="24"/>
        </w:rPr>
        <w:t xml:space="preserve">all proposals must clearly demonstrate a primary focus on development and articulate a plausible route to positive impact. Applications which do not meet this criterion cannot receive support under the </w:t>
      </w:r>
      <w:r w:rsidR="0010572F" w:rsidRPr="00A70F8E">
        <w:rPr>
          <w:rFonts w:asciiTheme="majorHAnsi" w:hAnsiTheme="majorHAnsi" w:cstheme="majorHAnsi"/>
          <w:b/>
          <w:bCs/>
          <w:sz w:val="24"/>
          <w:szCs w:val="24"/>
        </w:rPr>
        <w:t>Digital Innovation Fund</w:t>
      </w:r>
      <w:r w:rsidRPr="00A70F8E">
        <w:rPr>
          <w:rFonts w:asciiTheme="majorHAnsi" w:hAnsiTheme="majorHAnsi" w:cstheme="majorHAnsi"/>
          <w:b/>
          <w:bCs/>
          <w:sz w:val="24"/>
          <w:szCs w:val="24"/>
        </w:rPr>
        <w:t xml:space="preserve">. </w:t>
      </w:r>
    </w:p>
    <w:p w14:paraId="53C10180" w14:textId="0FD3E6EF" w:rsidR="00AE5809" w:rsidRPr="00A70F8E" w:rsidRDefault="0010572F" w:rsidP="00651809">
      <w:pPr>
        <w:pStyle w:val="BodyText"/>
        <w:ind w:left="0"/>
        <w:rPr>
          <w:rFonts w:asciiTheme="majorHAnsi" w:hAnsiTheme="majorHAnsi" w:cstheme="majorHAnsi"/>
          <w:sz w:val="24"/>
          <w:szCs w:val="24"/>
        </w:rPr>
      </w:pPr>
      <w:r w:rsidRPr="00A70F8E">
        <w:rPr>
          <w:rFonts w:asciiTheme="majorHAnsi" w:hAnsiTheme="majorHAnsi" w:cstheme="majorHAnsi"/>
          <w:sz w:val="24"/>
          <w:szCs w:val="24"/>
        </w:rPr>
        <w:t>D</w:t>
      </w:r>
      <w:r w:rsidR="00AE5809" w:rsidRPr="00A70F8E">
        <w:rPr>
          <w:rFonts w:asciiTheme="majorHAnsi" w:hAnsiTheme="majorHAnsi" w:cstheme="majorHAnsi"/>
          <w:sz w:val="24"/>
          <w:szCs w:val="24"/>
        </w:rPr>
        <w:t xml:space="preserve">evelopment relevance can be longer term and less direct than in other areas.  In all cases, it is the responsibility of the applicant to articulate within the application how the proposed activities will meet these criteria. </w:t>
      </w:r>
    </w:p>
    <w:p w14:paraId="2E636245" w14:textId="77777777" w:rsidR="00AE5809" w:rsidRPr="00A70F8E" w:rsidRDefault="00AE5809" w:rsidP="00651809">
      <w:pPr>
        <w:pStyle w:val="BodyText"/>
        <w:ind w:left="0"/>
        <w:rPr>
          <w:rFonts w:asciiTheme="majorHAnsi" w:hAnsiTheme="majorHAnsi" w:cstheme="majorHAnsi"/>
          <w:sz w:val="24"/>
          <w:szCs w:val="24"/>
        </w:rPr>
      </w:pPr>
      <w:r w:rsidRPr="00A70F8E">
        <w:rPr>
          <w:rFonts w:asciiTheme="majorHAnsi" w:hAnsiTheme="majorHAnsi" w:cstheme="majorHAnsi"/>
          <w:sz w:val="24"/>
          <w:szCs w:val="24"/>
        </w:rPr>
        <w:t>Applicants must complete the ODA compliance section of the application form and should not expect reviewers to make assumptions about development impact that is not clearly described within the proposal.</w:t>
      </w:r>
    </w:p>
    <w:p w14:paraId="35BDB195" w14:textId="77777777" w:rsidR="00AE5809" w:rsidRPr="00A70F8E" w:rsidRDefault="00AE5809" w:rsidP="00651809">
      <w:pPr>
        <w:pStyle w:val="BodyText"/>
        <w:ind w:left="0"/>
        <w:rPr>
          <w:rFonts w:asciiTheme="majorHAnsi" w:hAnsiTheme="majorHAnsi" w:cstheme="majorHAnsi"/>
          <w:b/>
          <w:bCs/>
          <w:sz w:val="24"/>
          <w:szCs w:val="24"/>
        </w:rPr>
      </w:pPr>
      <w:r w:rsidRPr="00A70F8E">
        <w:rPr>
          <w:rFonts w:asciiTheme="majorHAnsi" w:hAnsiTheme="majorHAnsi" w:cstheme="majorHAnsi"/>
          <w:b/>
          <w:bCs/>
          <w:sz w:val="24"/>
          <w:szCs w:val="24"/>
        </w:rPr>
        <w:t>Failure to demonstrate ODA eligibility will render your application ineligible regardless of other success criteria. Please make sure you consider the ODA relevance of your application.  A strong case for your proposal must be made.</w:t>
      </w:r>
    </w:p>
    <w:p w14:paraId="495263AA" w14:textId="77777777" w:rsidR="00AE5809" w:rsidRPr="00A70F8E" w:rsidRDefault="00AE5809" w:rsidP="00651809">
      <w:pPr>
        <w:pStyle w:val="BodyText"/>
        <w:ind w:left="0"/>
        <w:rPr>
          <w:rFonts w:asciiTheme="majorHAnsi" w:hAnsiTheme="majorHAnsi" w:cstheme="majorHAnsi"/>
          <w:sz w:val="24"/>
          <w:szCs w:val="24"/>
        </w:rPr>
      </w:pPr>
      <w:r w:rsidRPr="00A70F8E">
        <w:rPr>
          <w:rFonts w:asciiTheme="majorHAnsi" w:hAnsiTheme="majorHAnsi" w:cstheme="majorHAnsi"/>
          <w:sz w:val="24"/>
          <w:szCs w:val="24"/>
        </w:rPr>
        <w:lastRenderedPageBreak/>
        <w:t xml:space="preserve">In order to show development relevance within the context of their proposed project, applicants are advised to include within their application reference to any local or national consultation, links to government policies, and existing links with government institutions and must clearly articulate the importance </w:t>
      </w:r>
      <w:r w:rsidRPr="00A70F8E">
        <w:rPr>
          <w:rFonts w:asciiTheme="majorHAnsi" w:hAnsiTheme="majorHAnsi" w:cstheme="majorHAnsi"/>
          <w:color w:val="auto"/>
          <w:sz w:val="24"/>
          <w:szCs w:val="24"/>
        </w:rPr>
        <w:t>to relevant challenges in partner countries.</w:t>
      </w:r>
    </w:p>
    <w:p w14:paraId="78C655FC" w14:textId="77777777" w:rsidR="00AE5809" w:rsidRPr="00A70F8E" w:rsidRDefault="00AE5809" w:rsidP="00651809">
      <w:pPr>
        <w:pStyle w:val="BodyText"/>
        <w:ind w:left="0"/>
        <w:rPr>
          <w:rFonts w:asciiTheme="majorHAnsi" w:hAnsiTheme="majorHAnsi" w:cstheme="majorHAnsi"/>
          <w:sz w:val="24"/>
          <w:szCs w:val="24"/>
        </w:rPr>
      </w:pPr>
      <w:r w:rsidRPr="00A70F8E">
        <w:rPr>
          <w:rFonts w:asciiTheme="majorHAnsi" w:hAnsiTheme="majorHAnsi" w:cstheme="majorHAnsi"/>
          <w:sz w:val="24"/>
          <w:szCs w:val="24"/>
        </w:rPr>
        <w:t>Agreements for ownership and exploitation of intellectual property generated through project activities must be consistent with the primary aim of addressing development issues.</w:t>
      </w:r>
    </w:p>
    <w:p w14:paraId="6BDD8D98" w14:textId="77777777" w:rsidR="00AE5809" w:rsidRPr="00A70F8E" w:rsidRDefault="00AE5809" w:rsidP="00651809">
      <w:pPr>
        <w:pStyle w:val="BodyText"/>
        <w:ind w:left="0"/>
        <w:rPr>
          <w:rFonts w:asciiTheme="majorHAnsi" w:hAnsiTheme="majorHAnsi" w:cstheme="majorHAnsi"/>
          <w:b/>
          <w:bCs/>
          <w:sz w:val="24"/>
          <w:szCs w:val="24"/>
        </w:rPr>
      </w:pPr>
      <w:r w:rsidRPr="00A70F8E">
        <w:rPr>
          <w:rFonts w:asciiTheme="majorHAnsi" w:hAnsiTheme="majorHAnsi" w:cstheme="majorHAnsi"/>
          <w:b/>
          <w:bCs/>
          <w:sz w:val="24"/>
          <w:szCs w:val="24"/>
        </w:rPr>
        <w:t>ODA transparency and reporting</w:t>
      </w:r>
    </w:p>
    <w:p w14:paraId="2D8DF389" w14:textId="77777777" w:rsidR="00AE5809" w:rsidRPr="00A70F8E" w:rsidRDefault="00AE5809" w:rsidP="00651809">
      <w:pPr>
        <w:pStyle w:val="BodyText"/>
        <w:ind w:left="0"/>
        <w:rPr>
          <w:rFonts w:asciiTheme="majorHAnsi" w:hAnsiTheme="majorHAnsi" w:cstheme="majorHAnsi"/>
          <w:sz w:val="24"/>
          <w:szCs w:val="24"/>
        </w:rPr>
      </w:pPr>
      <w:r w:rsidRPr="00A70F8E">
        <w:rPr>
          <w:rFonts w:asciiTheme="majorHAnsi" w:hAnsiTheme="majorHAnsi" w:cstheme="majorHAnsi"/>
          <w:sz w:val="24"/>
          <w:szCs w:val="24"/>
        </w:rPr>
        <w:t xml:space="preserve">As part of the government’s commitment to ODA transparency and in line with FCDO ODA reporting requirements, there is a requirement to publish information about ODA grants including project titles and summaries via the International Aid Transparency Initiative (IATI) registry and via DFID’s national statistics.  </w:t>
      </w:r>
    </w:p>
    <w:p w14:paraId="39C4973A" w14:textId="77777777" w:rsidR="00AE5809" w:rsidRPr="00A70F8E" w:rsidRDefault="00AE5809" w:rsidP="00651809">
      <w:pPr>
        <w:pStyle w:val="BodyText"/>
        <w:ind w:left="0"/>
        <w:rPr>
          <w:rFonts w:asciiTheme="majorHAnsi" w:hAnsiTheme="majorHAnsi" w:cstheme="majorHAnsi"/>
          <w:sz w:val="24"/>
          <w:szCs w:val="24"/>
        </w:rPr>
      </w:pPr>
      <w:r w:rsidRPr="00A70F8E">
        <w:rPr>
          <w:rFonts w:asciiTheme="majorHAnsi" w:hAnsiTheme="majorHAnsi" w:cstheme="majorHAnsi"/>
          <w:sz w:val="24"/>
          <w:szCs w:val="24"/>
        </w:rPr>
        <w:t>The purpose of publishing information via the IATI registry is to make information about ODA easily accessible to governments, stakeholders and other relevant groups in beneficiary countries. All funded projects from this programme will be published in this way. Please therefore write your project title and summary in such a way that they are meaningful and accessible to non-specialist audiences, following publication.</w:t>
      </w:r>
    </w:p>
    <w:p w14:paraId="45EA5859" w14:textId="77777777" w:rsidR="00AE5809" w:rsidRPr="00A70F8E" w:rsidRDefault="00AE5809" w:rsidP="00651809">
      <w:pPr>
        <w:pStyle w:val="BodyText"/>
        <w:ind w:left="0"/>
        <w:rPr>
          <w:rFonts w:asciiTheme="majorHAnsi" w:hAnsiTheme="majorHAnsi" w:cstheme="majorHAnsi"/>
          <w:sz w:val="24"/>
          <w:szCs w:val="24"/>
        </w:rPr>
      </w:pPr>
      <w:r w:rsidRPr="00A70F8E">
        <w:rPr>
          <w:rFonts w:asciiTheme="majorHAnsi" w:hAnsiTheme="majorHAnsi" w:cstheme="majorHAnsi"/>
          <w:sz w:val="24"/>
          <w:szCs w:val="24"/>
        </w:rPr>
        <w:t>It is expected that the project title and summary are written in plain English and avoid the use of jargon, acronyms, puns and plays on words.</w:t>
      </w:r>
      <w:r w:rsidRPr="00A70F8E">
        <w:rPr>
          <w:rFonts w:asciiTheme="majorHAnsi" w:hAnsiTheme="majorHAnsi" w:cstheme="majorHAnsi"/>
          <w:b/>
          <w:bCs/>
          <w:sz w:val="24"/>
          <w:szCs w:val="24"/>
        </w:rPr>
        <w:t xml:space="preserve"> Please also make clear in your project title and summary how your project is ODA-compliant, </w:t>
      </w:r>
      <w:r w:rsidRPr="00A70F8E">
        <w:rPr>
          <w:rFonts w:asciiTheme="majorHAnsi" w:hAnsiTheme="majorHAnsi" w:cstheme="majorHAnsi"/>
          <w:sz w:val="24"/>
          <w:szCs w:val="24"/>
        </w:rPr>
        <w:t>for example by identifying the development challenge(s) being addressed, the aims of the project and the beneficiary countries.</w:t>
      </w:r>
      <w:bookmarkEnd w:id="9"/>
    </w:p>
    <w:p w14:paraId="4A4C24B9" w14:textId="77777777" w:rsidR="00AE5809" w:rsidRDefault="00AE5809" w:rsidP="00AE5809">
      <w:pPr>
        <w:pStyle w:val="Bullets1"/>
        <w:numPr>
          <w:ilvl w:val="0"/>
          <w:numId w:val="0"/>
        </w:numPr>
        <w:ind w:left="1152" w:hanging="432"/>
      </w:pPr>
    </w:p>
    <w:p w14:paraId="6629B79A" w14:textId="285E5913" w:rsidR="00AE5809" w:rsidRPr="00C9581F" w:rsidRDefault="00AE5809" w:rsidP="00651809">
      <w:pPr>
        <w:pStyle w:val="Heading1"/>
        <w:numPr>
          <w:ilvl w:val="0"/>
          <w:numId w:val="39"/>
        </w:numPr>
      </w:pPr>
      <w:bookmarkStart w:id="10" w:name="_Toc54536235"/>
      <w:bookmarkStart w:id="11" w:name="_Hlk37073426"/>
      <w:r w:rsidRPr="00C9581F">
        <w:t>Gender Equality Statement</w:t>
      </w:r>
      <w:bookmarkEnd w:id="10"/>
    </w:p>
    <w:p w14:paraId="69758C73" w14:textId="77777777" w:rsidR="00AE5809" w:rsidRDefault="00AE5809" w:rsidP="00AE5809">
      <w:pPr>
        <w:pStyle w:val="Bullets1"/>
        <w:numPr>
          <w:ilvl w:val="0"/>
          <w:numId w:val="0"/>
        </w:numPr>
        <w:ind w:left="1152" w:hanging="432"/>
      </w:pPr>
      <w:r>
        <w:t xml:space="preserve"> </w:t>
      </w:r>
    </w:p>
    <w:p w14:paraId="5D99FB21" w14:textId="01B0B3A1" w:rsidR="00AE5809" w:rsidRPr="00A70F8E" w:rsidRDefault="00AE5809" w:rsidP="00A63A1B">
      <w:pPr>
        <w:pStyle w:val="Bullets1"/>
        <w:numPr>
          <w:ilvl w:val="0"/>
          <w:numId w:val="0"/>
        </w:numPr>
        <w:tabs>
          <w:tab w:val="clear" w:pos="1152"/>
          <w:tab w:val="left" w:pos="709"/>
        </w:tabs>
        <w:rPr>
          <w:rFonts w:asciiTheme="majorHAnsi" w:hAnsiTheme="majorHAnsi" w:cstheme="majorHAnsi"/>
          <w:sz w:val="24"/>
          <w:szCs w:val="24"/>
        </w:rPr>
      </w:pPr>
      <w:r w:rsidRPr="00A70F8E">
        <w:rPr>
          <w:rFonts w:asciiTheme="majorHAnsi" w:hAnsiTheme="majorHAnsi" w:cstheme="majorHAnsi"/>
          <w:sz w:val="24"/>
          <w:szCs w:val="24"/>
        </w:rPr>
        <w:t xml:space="preserve">To comply with the International Development (Gender Equality) Act 2014, applications must outline how they have taken meaningful yet proportionate consideration as to how the project will contribute to reducing gender inequalities in the Gender Equality Statement section of the application form.  </w:t>
      </w:r>
    </w:p>
    <w:p w14:paraId="77441BA5" w14:textId="451A6C7C" w:rsidR="00AE5809" w:rsidRPr="00A70F8E" w:rsidRDefault="00AE5809" w:rsidP="00A63A1B">
      <w:pPr>
        <w:pStyle w:val="Bullets1"/>
        <w:numPr>
          <w:ilvl w:val="0"/>
          <w:numId w:val="0"/>
        </w:numPr>
        <w:tabs>
          <w:tab w:val="clear" w:pos="1152"/>
        </w:tabs>
        <w:rPr>
          <w:rFonts w:asciiTheme="majorHAnsi" w:hAnsiTheme="majorHAnsi" w:cstheme="majorHAnsi"/>
          <w:sz w:val="24"/>
          <w:szCs w:val="24"/>
        </w:rPr>
      </w:pPr>
      <w:r w:rsidRPr="00A70F8E">
        <w:rPr>
          <w:rFonts w:asciiTheme="majorHAnsi" w:hAnsiTheme="majorHAnsi" w:cstheme="majorHAnsi"/>
          <w:b/>
          <w:bCs/>
          <w:sz w:val="24"/>
          <w:szCs w:val="24"/>
        </w:rPr>
        <w:t>Applicants are required to consider the impact their project will have on gender.</w:t>
      </w:r>
      <w:r w:rsidRPr="00A70F8E">
        <w:rPr>
          <w:rFonts w:asciiTheme="majorHAnsi" w:hAnsiTheme="majorHAnsi" w:cstheme="majorHAnsi"/>
          <w:sz w:val="24"/>
          <w:szCs w:val="24"/>
        </w:rPr>
        <w:t xml:space="preserve">  This should be about the project specifically – the outputs and outcomes; the make-up of the project team; participants, stakeholders and beneficiaries of the project; and the processes followed.  It should not be a re-statement of your Institution’s policy, you may refer to the policy, but should show how the policy will be implemented in terms of the project.   The Gender Statement must </w:t>
      </w:r>
      <w:r w:rsidRPr="00A70F8E">
        <w:rPr>
          <w:rFonts w:asciiTheme="majorHAnsi" w:hAnsiTheme="majorHAnsi" w:cstheme="majorHAnsi"/>
          <w:b/>
          <w:bCs/>
          <w:sz w:val="24"/>
          <w:szCs w:val="24"/>
        </w:rPr>
        <w:t>address the below criteria</w:t>
      </w:r>
      <w:r w:rsidRPr="00A70F8E">
        <w:rPr>
          <w:rFonts w:asciiTheme="majorHAnsi" w:hAnsiTheme="majorHAnsi" w:cstheme="majorHAnsi"/>
          <w:sz w:val="24"/>
          <w:szCs w:val="24"/>
        </w:rPr>
        <w:t xml:space="preserve">, with an understanding that, depending on the nature of </w:t>
      </w:r>
      <w:r w:rsidR="0010572F" w:rsidRPr="00A70F8E">
        <w:rPr>
          <w:rFonts w:asciiTheme="majorHAnsi" w:hAnsiTheme="majorHAnsi" w:cstheme="majorHAnsi"/>
          <w:sz w:val="24"/>
          <w:szCs w:val="24"/>
        </w:rPr>
        <w:t>project</w:t>
      </w:r>
      <w:r w:rsidRPr="00A70F8E">
        <w:rPr>
          <w:rFonts w:asciiTheme="majorHAnsi" w:hAnsiTheme="majorHAnsi" w:cstheme="majorHAnsi"/>
          <w:sz w:val="24"/>
          <w:szCs w:val="24"/>
        </w:rPr>
        <w:t>, not all questions will be applicable</w:t>
      </w:r>
      <w:r w:rsidRPr="00A70F8E">
        <w:rPr>
          <w:rFonts w:asciiTheme="majorHAnsi" w:hAnsiTheme="majorHAnsi" w:cstheme="majorHAnsi"/>
          <w:b/>
          <w:bCs/>
          <w:sz w:val="24"/>
          <w:szCs w:val="24"/>
        </w:rPr>
        <w:t>.   If a question is not applicable, you will need to articulate the reasons why.</w:t>
      </w:r>
    </w:p>
    <w:p w14:paraId="0AE5700C" w14:textId="52275FD4" w:rsidR="00AE5809" w:rsidRPr="00A70F8E" w:rsidRDefault="00AE5809" w:rsidP="00AE5809">
      <w:pPr>
        <w:pStyle w:val="ListParagraph"/>
        <w:numPr>
          <w:ilvl w:val="0"/>
          <w:numId w:val="38"/>
        </w:numPr>
        <w:spacing w:after="0" w:line="240" w:lineRule="auto"/>
        <w:rPr>
          <w:rFonts w:asciiTheme="majorHAnsi" w:hAnsiTheme="majorHAnsi" w:cstheme="majorHAnsi"/>
        </w:rPr>
      </w:pPr>
      <w:r w:rsidRPr="00A70F8E">
        <w:rPr>
          <w:rFonts w:asciiTheme="majorHAnsi" w:hAnsiTheme="majorHAnsi" w:cstheme="majorHAnsi"/>
        </w:rPr>
        <w:t xml:space="preserve">Have measures been put in place to ensure equal and meaningful opportunities for people of different genders to be involved throughout the project? This includes the development of the project, the participants, and the beneficiaries. </w:t>
      </w:r>
    </w:p>
    <w:p w14:paraId="1F082D71" w14:textId="77777777" w:rsidR="00AE5809" w:rsidRPr="00A70F8E" w:rsidRDefault="00AE5809" w:rsidP="00AE5809">
      <w:pPr>
        <w:spacing w:after="0" w:line="240" w:lineRule="auto"/>
        <w:ind w:left="709"/>
        <w:rPr>
          <w:rFonts w:asciiTheme="majorHAnsi" w:eastAsiaTheme="minorHAnsi" w:hAnsiTheme="majorHAnsi" w:cstheme="majorHAnsi"/>
        </w:rPr>
      </w:pPr>
    </w:p>
    <w:p w14:paraId="17C3FA8E" w14:textId="0DE93477" w:rsidR="00AE5809" w:rsidRPr="00A70F8E" w:rsidRDefault="00AE5809" w:rsidP="00AE5809">
      <w:pPr>
        <w:pStyle w:val="ListParagraph"/>
        <w:numPr>
          <w:ilvl w:val="0"/>
          <w:numId w:val="38"/>
        </w:numPr>
        <w:spacing w:after="0" w:line="240" w:lineRule="auto"/>
        <w:rPr>
          <w:rFonts w:asciiTheme="majorHAnsi" w:hAnsiTheme="majorHAnsi" w:cstheme="majorHAnsi"/>
        </w:rPr>
      </w:pPr>
      <w:r w:rsidRPr="00A70F8E">
        <w:rPr>
          <w:rFonts w:asciiTheme="majorHAnsi" w:hAnsiTheme="majorHAnsi" w:cstheme="majorHAnsi"/>
        </w:rPr>
        <w:t xml:space="preserve">The expected impact of the project on people of different genders, both throughout the project. </w:t>
      </w:r>
    </w:p>
    <w:p w14:paraId="546FDD65" w14:textId="77777777" w:rsidR="00AE5809" w:rsidRPr="00A70F8E" w:rsidRDefault="00AE5809" w:rsidP="00AE5809">
      <w:pPr>
        <w:spacing w:after="0" w:line="240" w:lineRule="auto"/>
        <w:ind w:left="709"/>
        <w:rPr>
          <w:rFonts w:asciiTheme="majorHAnsi" w:eastAsiaTheme="minorHAnsi" w:hAnsiTheme="majorHAnsi" w:cstheme="majorHAnsi"/>
        </w:rPr>
      </w:pPr>
    </w:p>
    <w:p w14:paraId="628D544A" w14:textId="77777777" w:rsidR="00AE5809" w:rsidRPr="00A70F8E" w:rsidRDefault="00AE5809" w:rsidP="00AE5809">
      <w:pPr>
        <w:pStyle w:val="ListParagraph"/>
        <w:numPr>
          <w:ilvl w:val="0"/>
          <w:numId w:val="38"/>
        </w:numPr>
        <w:spacing w:after="0" w:line="240" w:lineRule="auto"/>
        <w:rPr>
          <w:rFonts w:asciiTheme="majorHAnsi" w:hAnsiTheme="majorHAnsi" w:cstheme="majorHAnsi"/>
        </w:rPr>
      </w:pPr>
      <w:r w:rsidRPr="00A70F8E">
        <w:rPr>
          <w:rFonts w:asciiTheme="majorHAnsi" w:hAnsiTheme="majorHAnsi" w:cstheme="majorHAnsi"/>
        </w:rPr>
        <w:t xml:space="preserve">The impact on the relations between people of different genders and people of the same gender. For example, changing roles and responsibilities in households, society, economy, politics, power, etc. </w:t>
      </w:r>
    </w:p>
    <w:p w14:paraId="62E78A99" w14:textId="77777777" w:rsidR="00AE5809" w:rsidRPr="00A70F8E" w:rsidRDefault="00AE5809" w:rsidP="00AE5809">
      <w:pPr>
        <w:spacing w:after="0" w:line="240" w:lineRule="auto"/>
        <w:ind w:left="709"/>
        <w:rPr>
          <w:rFonts w:asciiTheme="majorHAnsi" w:eastAsiaTheme="minorHAnsi" w:hAnsiTheme="majorHAnsi" w:cstheme="majorHAnsi"/>
        </w:rPr>
      </w:pPr>
    </w:p>
    <w:p w14:paraId="67BD091D" w14:textId="77777777" w:rsidR="00AE5809" w:rsidRPr="00A70F8E" w:rsidRDefault="00AE5809" w:rsidP="00AE5809">
      <w:pPr>
        <w:pStyle w:val="ListParagraph"/>
        <w:numPr>
          <w:ilvl w:val="0"/>
          <w:numId w:val="38"/>
        </w:numPr>
        <w:spacing w:after="0" w:line="240" w:lineRule="auto"/>
        <w:rPr>
          <w:rFonts w:asciiTheme="majorHAnsi" w:hAnsiTheme="majorHAnsi" w:cstheme="majorHAnsi"/>
        </w:rPr>
      </w:pPr>
      <w:r w:rsidRPr="00A70F8E">
        <w:rPr>
          <w:rFonts w:asciiTheme="majorHAnsi" w:hAnsiTheme="majorHAnsi" w:cstheme="majorHAnsi"/>
        </w:rPr>
        <w:lastRenderedPageBreak/>
        <w:t xml:space="preserve">How will any risks and unintended negative consequences on gender equality be avoided or mitigated against, and monitored? </w:t>
      </w:r>
      <w:bookmarkEnd w:id="11"/>
    </w:p>
    <w:p w14:paraId="5A138F33" w14:textId="77777777" w:rsidR="00AE5809" w:rsidRPr="00A70F8E" w:rsidRDefault="00AE5809" w:rsidP="00A63A1B">
      <w:pPr>
        <w:pStyle w:val="ListParagraph"/>
        <w:numPr>
          <w:ilvl w:val="0"/>
          <w:numId w:val="0"/>
        </w:numPr>
        <w:ind w:left="720"/>
        <w:rPr>
          <w:rFonts w:asciiTheme="majorHAnsi" w:hAnsiTheme="majorHAnsi" w:cstheme="majorHAnsi"/>
        </w:rPr>
      </w:pPr>
    </w:p>
    <w:p w14:paraId="3B69866C" w14:textId="77777777" w:rsidR="00AE5809" w:rsidRPr="00A70F8E" w:rsidRDefault="00AE5809" w:rsidP="00AE5809">
      <w:pPr>
        <w:pStyle w:val="ListParagraph"/>
        <w:numPr>
          <w:ilvl w:val="0"/>
          <w:numId w:val="38"/>
        </w:numPr>
        <w:spacing w:after="110" w:line="249" w:lineRule="auto"/>
        <w:ind w:right="23"/>
        <w:rPr>
          <w:rFonts w:asciiTheme="majorHAnsi" w:hAnsiTheme="majorHAnsi" w:cstheme="majorHAnsi"/>
        </w:rPr>
      </w:pPr>
      <w:bookmarkStart w:id="12" w:name="_Hlk37073472"/>
      <w:r w:rsidRPr="00A70F8E">
        <w:rPr>
          <w:rFonts w:asciiTheme="majorHAnsi" w:hAnsiTheme="majorHAnsi" w:cstheme="majorHAnsi"/>
        </w:rPr>
        <w:t xml:space="preserve">Are there any relevant outcomes and outputs being measured, with data disaggregated by age and gender (where disclosed)? </w:t>
      </w:r>
    </w:p>
    <w:p w14:paraId="5A56B07A" w14:textId="77777777" w:rsidR="00AE5809" w:rsidRPr="00A70F8E" w:rsidRDefault="00AE5809" w:rsidP="00651809">
      <w:pPr>
        <w:pStyle w:val="ListParagraph"/>
        <w:numPr>
          <w:ilvl w:val="0"/>
          <w:numId w:val="0"/>
        </w:numPr>
        <w:spacing w:after="0" w:line="240" w:lineRule="auto"/>
        <w:ind w:left="1429"/>
        <w:rPr>
          <w:rFonts w:asciiTheme="majorHAnsi" w:hAnsiTheme="majorHAnsi" w:cstheme="majorHAnsi"/>
        </w:rPr>
      </w:pPr>
    </w:p>
    <w:p w14:paraId="4ABD30F4" w14:textId="0D0F8E43" w:rsidR="00AE5809" w:rsidRPr="00A70F8E" w:rsidRDefault="00AE5809" w:rsidP="00A63A1B">
      <w:pPr>
        <w:pStyle w:val="Bullets1"/>
        <w:numPr>
          <w:ilvl w:val="0"/>
          <w:numId w:val="0"/>
        </w:numPr>
        <w:tabs>
          <w:tab w:val="clear" w:pos="1152"/>
        </w:tabs>
        <w:rPr>
          <w:rFonts w:asciiTheme="majorHAnsi" w:hAnsiTheme="majorHAnsi" w:cstheme="majorHAnsi"/>
          <w:sz w:val="24"/>
          <w:szCs w:val="24"/>
        </w:rPr>
      </w:pPr>
      <w:r w:rsidRPr="00A70F8E">
        <w:rPr>
          <w:rFonts w:asciiTheme="majorHAnsi" w:hAnsiTheme="majorHAnsi" w:cstheme="majorHAnsi"/>
          <w:sz w:val="24"/>
          <w:szCs w:val="24"/>
        </w:rPr>
        <w:t xml:space="preserve">UKRI provide useful guidance on Gender Equality Statements for their grant applications.  You can find this at: </w:t>
      </w:r>
      <w:hyperlink r:id="rId15" w:history="1">
        <w:r w:rsidRPr="00A70F8E">
          <w:rPr>
            <w:rStyle w:val="Hyperlink"/>
            <w:rFonts w:asciiTheme="majorHAnsi" w:hAnsiTheme="majorHAnsi" w:cstheme="majorHAnsi"/>
            <w:sz w:val="24"/>
            <w:szCs w:val="24"/>
          </w:rPr>
          <w:t>https://www.ukri.org/research/global-challenges-research-fund/gender-equality-and-international-development-research-and-innovation/</w:t>
        </w:r>
      </w:hyperlink>
      <w:r w:rsidR="003A0B42" w:rsidRPr="00A70F8E">
        <w:rPr>
          <w:rStyle w:val="Hyperlink"/>
          <w:rFonts w:asciiTheme="majorHAnsi" w:hAnsiTheme="majorHAnsi" w:cstheme="majorHAnsi"/>
          <w:sz w:val="24"/>
          <w:szCs w:val="24"/>
        </w:rPr>
        <w:t xml:space="preserve"> </w:t>
      </w:r>
      <w:r w:rsidRPr="00A70F8E">
        <w:rPr>
          <w:rFonts w:asciiTheme="majorHAnsi" w:hAnsiTheme="majorHAnsi" w:cstheme="majorHAnsi"/>
          <w:sz w:val="24"/>
          <w:szCs w:val="24"/>
        </w:rPr>
        <w:t xml:space="preserve">  </w:t>
      </w:r>
    </w:p>
    <w:p w14:paraId="570BEB6A" w14:textId="77777777" w:rsidR="00AE5809" w:rsidRPr="00A70F8E" w:rsidRDefault="00AE5809" w:rsidP="00A63A1B">
      <w:pPr>
        <w:pStyle w:val="Bullets1"/>
        <w:numPr>
          <w:ilvl w:val="0"/>
          <w:numId w:val="0"/>
        </w:numPr>
        <w:tabs>
          <w:tab w:val="clear" w:pos="1152"/>
        </w:tabs>
        <w:rPr>
          <w:rFonts w:asciiTheme="majorHAnsi" w:hAnsiTheme="majorHAnsi" w:cstheme="majorHAnsi"/>
          <w:sz w:val="24"/>
          <w:szCs w:val="24"/>
        </w:rPr>
      </w:pPr>
    </w:p>
    <w:p w14:paraId="7F531520" w14:textId="77777777" w:rsidR="00AE5809" w:rsidRPr="00A70F8E" w:rsidRDefault="00AE5809" w:rsidP="00A63A1B">
      <w:pPr>
        <w:pStyle w:val="Bullets1"/>
        <w:numPr>
          <w:ilvl w:val="0"/>
          <w:numId w:val="0"/>
        </w:numPr>
        <w:tabs>
          <w:tab w:val="clear" w:pos="1152"/>
        </w:tabs>
        <w:ind w:hanging="432"/>
        <w:rPr>
          <w:rFonts w:asciiTheme="majorHAnsi" w:hAnsiTheme="majorHAnsi" w:cstheme="majorHAnsi"/>
          <w:sz w:val="24"/>
          <w:szCs w:val="24"/>
        </w:rPr>
      </w:pPr>
      <w:r w:rsidRPr="00A70F8E">
        <w:rPr>
          <w:rFonts w:asciiTheme="majorHAnsi" w:hAnsiTheme="majorHAnsi" w:cstheme="majorHAnsi"/>
          <w:sz w:val="24"/>
          <w:szCs w:val="24"/>
        </w:rPr>
        <w:tab/>
        <w:t>British Council reserve the right to reject the application if no consideration has been given to gender equality or if the proposal is assessed to result in a negative impact for gender equality.</w:t>
      </w:r>
    </w:p>
    <w:bookmarkEnd w:id="12"/>
    <w:p w14:paraId="14FAB644" w14:textId="1D324236" w:rsidR="00E9478C" w:rsidRDefault="00E9478C" w:rsidP="00632916">
      <w:pPr>
        <w:pStyle w:val="HeadingC"/>
        <w:spacing w:before="0"/>
        <w:rPr>
          <w:rFonts w:eastAsiaTheme="minorEastAsia" w:cs="Arial"/>
          <w:b w:val="0"/>
          <w:color w:val="auto"/>
          <w:sz w:val="24"/>
        </w:rPr>
      </w:pPr>
    </w:p>
    <w:p w14:paraId="1EFA2447" w14:textId="79EF9E11" w:rsidR="00F1760F" w:rsidRDefault="0010572F" w:rsidP="00632916">
      <w:pPr>
        <w:pStyle w:val="HeadingC"/>
        <w:spacing w:before="0"/>
      </w:pPr>
      <w:r>
        <w:t xml:space="preserve">7. </w:t>
      </w:r>
      <w:r w:rsidR="00F1760F" w:rsidRPr="00B37496">
        <w:t xml:space="preserve">Eligibility for </w:t>
      </w:r>
      <w:r w:rsidR="00B05B24">
        <w:t>digital innovations</w:t>
      </w:r>
    </w:p>
    <w:p w14:paraId="62E7A59F" w14:textId="4DB2CF80" w:rsidR="00475BC2" w:rsidRPr="00475BC2" w:rsidRDefault="00475BC2" w:rsidP="00632916">
      <w:pPr>
        <w:rPr>
          <w:rFonts w:asciiTheme="majorHAnsi" w:eastAsiaTheme="majorEastAsia" w:hAnsiTheme="majorHAnsi" w:cstheme="majorBidi"/>
        </w:rPr>
      </w:pPr>
      <w:r w:rsidRPr="504F18EC">
        <w:rPr>
          <w:rFonts w:asciiTheme="majorHAnsi" w:hAnsiTheme="majorHAnsi" w:cstheme="majorBidi"/>
        </w:rPr>
        <w:t xml:space="preserve">This </w:t>
      </w:r>
      <w:r>
        <w:rPr>
          <w:rFonts w:asciiTheme="majorHAnsi" w:hAnsiTheme="majorHAnsi" w:cstheme="majorBidi"/>
        </w:rPr>
        <w:t xml:space="preserve">‘Digital </w:t>
      </w:r>
      <w:r w:rsidR="00450A59">
        <w:rPr>
          <w:rFonts w:asciiTheme="majorHAnsi" w:hAnsiTheme="majorHAnsi" w:cstheme="majorBidi"/>
        </w:rPr>
        <w:t xml:space="preserve">Learning </w:t>
      </w:r>
      <w:r>
        <w:rPr>
          <w:rFonts w:asciiTheme="majorHAnsi" w:hAnsiTheme="majorHAnsi" w:cstheme="majorBidi"/>
        </w:rPr>
        <w:t>Innovation F</w:t>
      </w:r>
      <w:r w:rsidRPr="504F18EC">
        <w:rPr>
          <w:rFonts w:asciiTheme="majorHAnsi" w:hAnsiTheme="majorHAnsi" w:cstheme="majorBidi"/>
        </w:rPr>
        <w:t>und</w:t>
      </w:r>
      <w:r>
        <w:rPr>
          <w:rFonts w:asciiTheme="majorHAnsi" w:hAnsiTheme="majorHAnsi" w:cstheme="majorBidi"/>
        </w:rPr>
        <w:t>’</w:t>
      </w:r>
      <w:r w:rsidRPr="504F18EC">
        <w:rPr>
          <w:rFonts w:asciiTheme="majorHAnsi" w:hAnsiTheme="majorHAnsi" w:cstheme="majorBidi"/>
        </w:rPr>
        <w:t xml:space="preserve"> is designed to support collaborations between the UK and </w:t>
      </w:r>
      <w:r>
        <w:rPr>
          <w:rFonts w:asciiTheme="majorHAnsi" w:hAnsiTheme="majorHAnsi" w:cstheme="majorBidi"/>
        </w:rPr>
        <w:t xml:space="preserve">Vietnam. </w:t>
      </w:r>
    </w:p>
    <w:p w14:paraId="48921868" w14:textId="6255F41E" w:rsidR="00F1760F" w:rsidRPr="00B37496" w:rsidRDefault="00F1760F" w:rsidP="00632916">
      <w:pPr>
        <w:pStyle w:val="Bullets"/>
      </w:pPr>
      <w:r w:rsidRPr="00B37496">
        <w:t xml:space="preserve">We are inviting applications for </w:t>
      </w:r>
      <w:r w:rsidR="002D5DA3">
        <w:t>innovative</w:t>
      </w:r>
      <w:r w:rsidR="002D5DA3" w:rsidRPr="00B37496">
        <w:t xml:space="preserve"> </w:t>
      </w:r>
      <w:r w:rsidRPr="00B37496">
        <w:t>responses to this open call. Applic</w:t>
      </w:r>
      <w:r w:rsidR="00A73AA2">
        <w:t>ations</w:t>
      </w:r>
      <w:r w:rsidRPr="00B37496">
        <w:t xml:space="preserve"> must include at least one partner in the UK and one </w:t>
      </w:r>
      <w:r w:rsidR="00B05B24">
        <w:t>from Vietnam</w:t>
      </w:r>
      <w:r w:rsidRPr="00B37496">
        <w:t>. Applicants must be living in their respective country at the time of applying and for the duration of this project.</w:t>
      </w:r>
    </w:p>
    <w:p w14:paraId="639ACE60" w14:textId="08537B1E" w:rsidR="00690F40" w:rsidRPr="00B37496" w:rsidRDefault="00690F40" w:rsidP="00632916">
      <w:pPr>
        <w:pStyle w:val="Bullets"/>
      </w:pPr>
      <w:r w:rsidRPr="00B37496">
        <w:t>Applicants can apply for between £</w:t>
      </w:r>
      <w:r w:rsidR="0010572F">
        <w:t>25-30,000</w:t>
      </w:r>
      <w:r w:rsidRPr="00B37496">
        <w:t xml:space="preserve"> to realise their </w:t>
      </w:r>
      <w:r w:rsidR="0010572F">
        <w:t>innovative</w:t>
      </w:r>
      <w:r w:rsidR="0010572F" w:rsidRPr="00B37496">
        <w:t xml:space="preserve"> </w:t>
      </w:r>
      <w:r w:rsidRPr="00B37496">
        <w:t>idea</w:t>
      </w:r>
      <w:r>
        <w:t xml:space="preserve"> and we a</w:t>
      </w:r>
      <w:r w:rsidR="00B05B24">
        <w:t xml:space="preserve">re looking to support </w:t>
      </w:r>
      <w:r w:rsidR="00AC7AE8">
        <w:t>approximately</w:t>
      </w:r>
      <w:r w:rsidR="00B05B24">
        <w:t xml:space="preserve"> </w:t>
      </w:r>
      <w:r w:rsidR="00803689">
        <w:t>two</w:t>
      </w:r>
      <w:r>
        <w:t xml:space="preserve"> projects</w:t>
      </w:r>
      <w:r w:rsidR="0010572F">
        <w:t xml:space="preserve"> in this pilot phase</w:t>
      </w:r>
      <w:r w:rsidR="00B05B24">
        <w:t>, up to a maximum value of £</w:t>
      </w:r>
      <w:r w:rsidR="0010572F">
        <w:t>60,000</w:t>
      </w:r>
      <w:r>
        <w:t xml:space="preserve">. </w:t>
      </w:r>
      <w:r w:rsidRPr="00B37496">
        <w:t>Applicants with in kind or matched support are welcome, although this is not essential.</w:t>
      </w:r>
      <w:r>
        <w:t xml:space="preserve"> </w:t>
      </w:r>
      <w:bookmarkStart w:id="13" w:name="_Hlk53748936"/>
      <w:r>
        <w:t>Match funding cannot be provided through other British Council funded programmes.</w:t>
      </w:r>
      <w:bookmarkEnd w:id="13"/>
      <w:r>
        <w:t xml:space="preserve"> </w:t>
      </w:r>
    </w:p>
    <w:p w14:paraId="1548A016" w14:textId="0A0C84B1" w:rsidR="00F1760F" w:rsidRDefault="00F1760F" w:rsidP="00632916">
      <w:pPr>
        <w:pStyle w:val="Bullets"/>
      </w:pPr>
      <w:r w:rsidRPr="00B37496">
        <w:t xml:space="preserve">Applications should be jointly submitted </w:t>
      </w:r>
      <w:r w:rsidR="680B0E4D">
        <w:t>and signed</w:t>
      </w:r>
      <w:r>
        <w:t xml:space="preserve"> </w:t>
      </w:r>
      <w:r w:rsidRPr="00B37496">
        <w:t xml:space="preserve">by all named collaborators, with </w:t>
      </w:r>
      <w:r w:rsidRPr="00651809">
        <w:t xml:space="preserve">one </w:t>
      </w:r>
      <w:r w:rsidR="003C109D" w:rsidRPr="00651809">
        <w:t>principal applicant</w:t>
      </w:r>
      <w:r w:rsidR="00BC75C4" w:rsidRPr="00651809">
        <w:t xml:space="preserve"> e.g. a </w:t>
      </w:r>
      <w:r w:rsidRPr="00651809">
        <w:t xml:space="preserve">lead UK partner </w:t>
      </w:r>
      <w:r w:rsidR="00BC0687" w:rsidRPr="00651809">
        <w:t>organisation</w:t>
      </w:r>
      <w:r w:rsidR="00BC75C4" w:rsidRPr="00651809">
        <w:t>,</w:t>
      </w:r>
      <w:r w:rsidR="00BC0687">
        <w:t xml:space="preserve"> </w:t>
      </w:r>
      <w:r w:rsidRPr="00B37496">
        <w:t xml:space="preserve">who will be contracted and responsible for leading communications and disseminating the grant to all collaborators. </w:t>
      </w:r>
    </w:p>
    <w:p w14:paraId="27BF1B09" w14:textId="3D262DCD" w:rsidR="00F1760F" w:rsidRPr="00B37496" w:rsidRDefault="00BC6C8B" w:rsidP="00632916">
      <w:pPr>
        <w:pStyle w:val="Bullets"/>
      </w:pPr>
      <w:bookmarkStart w:id="14" w:name="_Hlk53748902"/>
      <w:r>
        <w:t>O</w:t>
      </w:r>
      <w:r w:rsidR="00F1760F">
        <w:t>rganisations and/or informal collectives/networks are eligible to apply but should have demonstrable experience of managing similar projects and grants.</w:t>
      </w:r>
    </w:p>
    <w:p w14:paraId="43794745" w14:textId="6BB910B8" w:rsidR="00230D19" w:rsidRPr="00B37496" w:rsidRDefault="00230D19" w:rsidP="00632916">
      <w:pPr>
        <w:pStyle w:val="Bullets"/>
      </w:pPr>
      <w:bookmarkStart w:id="15" w:name="_Hlk53739504"/>
      <w:bookmarkStart w:id="16" w:name="_Hlk52977187"/>
      <w:bookmarkStart w:id="17" w:name="_Hlk52958227"/>
      <w:bookmarkEnd w:id="14"/>
      <w:r>
        <w:t xml:space="preserve">Applicants must be able to demonstrate clear benefit to </w:t>
      </w:r>
      <w:r w:rsidR="00AC7AE8">
        <w:t>Vietnam</w:t>
      </w:r>
      <w:r w:rsidR="0010572F">
        <w:t xml:space="preserve"> and meet the ODA and gender criteria above</w:t>
      </w:r>
      <w:r>
        <w:t xml:space="preserve">, which should be reflected through the project planning (including budget allocation), delivery and dissemination. This includes demonstrating how the </w:t>
      </w:r>
      <w:r w:rsidR="00AC7AE8">
        <w:t>local</w:t>
      </w:r>
      <w:r>
        <w:t xml:space="preserve"> partners</w:t>
      </w:r>
      <w:r w:rsidR="07E66CA2">
        <w:t xml:space="preserve"> or their </w:t>
      </w:r>
      <w:r w:rsidR="6E901E68">
        <w:t>audiences</w:t>
      </w:r>
      <w:r>
        <w:t xml:space="preserve"> may benefit. Mutuality must be a central component to the international collaboration. </w:t>
      </w:r>
    </w:p>
    <w:bookmarkEnd w:id="15"/>
    <w:p w14:paraId="77968E14" w14:textId="2E5B63DE" w:rsidR="00F1760F" w:rsidRPr="00B37496" w:rsidRDefault="00F1760F" w:rsidP="00632916">
      <w:pPr>
        <w:pStyle w:val="Bullets"/>
      </w:pPr>
      <w:r w:rsidRPr="00B37496">
        <w:t xml:space="preserve">We expect applications to embed principles of equality, diversity and inclusion through their core proposal and idea (including costs relating to captioning videos or translating content). </w:t>
      </w:r>
    </w:p>
    <w:bookmarkEnd w:id="16"/>
    <w:p w14:paraId="797E8028" w14:textId="286338EB" w:rsidR="002C7508" w:rsidRPr="00B37496" w:rsidRDefault="00F1760F" w:rsidP="00632916">
      <w:pPr>
        <w:pStyle w:val="Bullets"/>
      </w:pPr>
      <w:r w:rsidRPr="00B37496">
        <w:t>We are interested in new</w:t>
      </w:r>
      <w:r w:rsidR="23A5C8B4">
        <w:t>, original</w:t>
      </w:r>
      <w:r w:rsidRPr="00B37496">
        <w:t xml:space="preserve"> ideas in response </w:t>
      </w:r>
      <w:bookmarkEnd w:id="17"/>
      <w:r w:rsidRPr="00B37496">
        <w:t>to this brief. Existing projects and programmes will be ineligible</w:t>
      </w:r>
      <w:r w:rsidR="00983A01">
        <w:t xml:space="preserve">. </w:t>
      </w:r>
      <w:r w:rsidR="008F487A">
        <w:t>Exceptions apply for e</w:t>
      </w:r>
      <w:r w:rsidR="0055284B">
        <w:t>xisting ideas which have reached a pilot or prototyping phase</w:t>
      </w:r>
      <w:r w:rsidR="00A367E8">
        <w:t xml:space="preserve"> </w:t>
      </w:r>
      <w:r w:rsidR="0055284B">
        <w:t xml:space="preserve">but have not been realised </w:t>
      </w:r>
      <w:r w:rsidR="002F41F6">
        <w:t>publicly</w:t>
      </w:r>
      <w:r w:rsidR="0055284B">
        <w:t xml:space="preserve">. </w:t>
      </w:r>
      <w:r w:rsidR="008C6B81">
        <w:t xml:space="preserve"> </w:t>
      </w:r>
    </w:p>
    <w:p w14:paraId="46F405A3" w14:textId="76AC8E70" w:rsidR="00067BB0" w:rsidRDefault="00F1760F" w:rsidP="00632916">
      <w:pPr>
        <w:pStyle w:val="Bullets"/>
      </w:pPr>
      <w:r w:rsidRPr="00B37496">
        <w:lastRenderedPageBreak/>
        <w:t xml:space="preserve">Applicants will be expected to plan, </w:t>
      </w:r>
      <w:r w:rsidR="00A367E8" w:rsidRPr="00B37496">
        <w:t>design,</w:t>
      </w:r>
      <w:r w:rsidRPr="00B37496">
        <w:t xml:space="preserve"> and realise their project from </w:t>
      </w:r>
      <w:r w:rsidR="00755AFF">
        <w:t>April</w:t>
      </w:r>
      <w:r w:rsidRPr="00B37496">
        <w:t xml:space="preserve"> 2021 with the main activity complete by the end of </w:t>
      </w:r>
      <w:r w:rsidR="00755AFF">
        <w:t>March 2022</w:t>
      </w:r>
      <w:r w:rsidRPr="00B37496">
        <w:t xml:space="preserve">. Main activity can take place any time during the year, although </w:t>
      </w:r>
      <w:r w:rsidR="00755AFF">
        <w:t>we anticipate that you will respect the annual academic calendar (and holiday breaks) in Vietnam</w:t>
      </w:r>
      <w:r w:rsidRPr="00B37496">
        <w:t>.</w:t>
      </w:r>
      <w:r w:rsidR="00C6224C">
        <w:t xml:space="preserve"> </w:t>
      </w:r>
      <w:r w:rsidR="001E4E8D">
        <w:t xml:space="preserve"> </w:t>
      </w:r>
    </w:p>
    <w:p w14:paraId="1E0F035F" w14:textId="11C73963" w:rsidR="00F1760F" w:rsidRPr="00B37496" w:rsidRDefault="0010572F" w:rsidP="00632916">
      <w:pPr>
        <w:pStyle w:val="Bullets"/>
      </w:pPr>
      <w:r>
        <w:t>If relevant to their project idea, a</w:t>
      </w:r>
      <w:r w:rsidR="00C6224C">
        <w:t xml:space="preserve">pplicants </w:t>
      </w:r>
      <w:r w:rsidR="002D5DA3">
        <w:t>must ensure their idea is compatible with the Vietnam</w:t>
      </w:r>
      <w:r w:rsidR="003A2930">
        <w:t xml:space="preserve"> e-learning </w:t>
      </w:r>
      <w:r w:rsidR="002D5DA3">
        <w:t>platform</w:t>
      </w:r>
      <w:r>
        <w:t>.,</w:t>
      </w:r>
      <w:r w:rsidR="00067BB0">
        <w:t xml:space="preserve"> </w:t>
      </w:r>
      <w:r w:rsidR="003A2930">
        <w:t xml:space="preserve">which </w:t>
      </w:r>
      <w:r w:rsidR="00A77F75">
        <w:t>is in the process of being</w:t>
      </w:r>
      <w:r w:rsidR="003A2930">
        <w:t xml:space="preserve"> developed for NFLP </w:t>
      </w:r>
      <w:r w:rsidR="002D5DA3">
        <w:t>and</w:t>
      </w:r>
      <w:r w:rsidR="00067BB0">
        <w:t xml:space="preserve"> must provide detail</w:t>
      </w:r>
      <w:r w:rsidR="003A2930">
        <w:t>s</w:t>
      </w:r>
      <w:r w:rsidR="00067BB0">
        <w:t xml:space="preserve"> on how this will be realised </w:t>
      </w:r>
      <w:r w:rsidR="00BC0687">
        <w:t xml:space="preserve">given the Vietnam context </w:t>
      </w:r>
      <w:r w:rsidR="00E82BB0">
        <w:t xml:space="preserve">and confirm that </w:t>
      </w:r>
      <w:r w:rsidR="00602758">
        <w:t xml:space="preserve">they will put relevant </w:t>
      </w:r>
      <w:r w:rsidR="00A776F1">
        <w:t xml:space="preserve">agreements </w:t>
      </w:r>
      <w:r w:rsidR="00DF66DB">
        <w:t xml:space="preserve">in place with </w:t>
      </w:r>
      <w:r w:rsidR="00755AFF">
        <w:t>host organisations</w:t>
      </w:r>
      <w:r w:rsidR="003A3026">
        <w:t xml:space="preserve">, online sites, media partners etc. </w:t>
      </w:r>
      <w:r w:rsidR="00F1760F" w:rsidRPr="00B37496">
        <w:t xml:space="preserve"> </w:t>
      </w:r>
    </w:p>
    <w:p w14:paraId="64AEBAC3" w14:textId="670A8024" w:rsidR="004546F3" w:rsidRDefault="00B95BD4" w:rsidP="00A6684A">
      <w:pPr>
        <w:pStyle w:val="Bullets"/>
      </w:pPr>
      <w:bookmarkStart w:id="18" w:name="_Hlk53743048"/>
      <w:r>
        <w:t>Successful a</w:t>
      </w:r>
      <w:r w:rsidR="00F1760F">
        <w:t>pplicants will own the copyright of any work created but must grant the British Council</w:t>
      </w:r>
      <w:r w:rsidR="00AC2B15">
        <w:t xml:space="preserve"> and NFLP</w:t>
      </w:r>
      <w:r w:rsidR="00F1760F">
        <w:t>, as the commissioning partner</w:t>
      </w:r>
      <w:r w:rsidR="00AC2B15">
        <w:t>s</w:t>
      </w:r>
      <w:r w:rsidR="00F1760F">
        <w:t>, free and unequivocal use of any arising outputs, which may include promotion of works through our digital channels or exhibiting works in the future.</w:t>
      </w:r>
      <w:r w:rsidR="00602758">
        <w:t xml:space="preserve">  For the avoidance of doubt, this license will not include use of any work for commercial purposes.</w:t>
      </w:r>
    </w:p>
    <w:p w14:paraId="5FD1E571" w14:textId="72A92668" w:rsidR="00F1760F" w:rsidRPr="00B37496" w:rsidRDefault="00504D2B" w:rsidP="00632916">
      <w:pPr>
        <w:pStyle w:val="Bullets"/>
      </w:pPr>
      <w:bookmarkStart w:id="19" w:name="_Hlk53743131"/>
      <w:bookmarkEnd w:id="18"/>
      <w:r>
        <w:t>Successful a</w:t>
      </w:r>
      <w:r w:rsidR="00F1760F" w:rsidRPr="00B37496">
        <w:t>pplicants will be required to keep in regular communication with the British Council</w:t>
      </w:r>
      <w:r w:rsidR="00A40789">
        <w:t>,</w:t>
      </w:r>
      <w:r w:rsidR="00F1760F" w:rsidRPr="00B37496">
        <w:t xml:space="preserve"> offering project updates and </w:t>
      </w:r>
      <w:r w:rsidR="004B37E2">
        <w:t>share their</w:t>
      </w:r>
      <w:r w:rsidR="00F1760F" w:rsidRPr="00B37496">
        <w:t xml:space="preserve"> project monitoring and evaluation</w:t>
      </w:r>
      <w:r w:rsidR="004B37E2">
        <w:t xml:space="preserve"> progress and final reports for review and publication</w:t>
      </w:r>
      <w:r w:rsidR="00F1760F" w:rsidRPr="00B37496">
        <w:t xml:space="preserve">. </w:t>
      </w:r>
    </w:p>
    <w:bookmarkEnd w:id="2"/>
    <w:bookmarkEnd w:id="3"/>
    <w:bookmarkEnd w:id="19"/>
    <w:p w14:paraId="61C0DC62" w14:textId="74B4A745" w:rsidR="00B37496" w:rsidRPr="00B37496" w:rsidRDefault="00B37496" w:rsidP="00632916">
      <w:pPr>
        <w:pStyle w:val="HeadingC"/>
        <w:spacing w:before="0"/>
      </w:pPr>
      <w:r w:rsidRPr="00B37496">
        <w:t xml:space="preserve">Selection </w:t>
      </w:r>
      <w:r w:rsidR="00BB4DE9">
        <w:t xml:space="preserve">process and </w:t>
      </w:r>
      <w:r w:rsidRPr="00B37496">
        <w:t>criteria</w:t>
      </w:r>
    </w:p>
    <w:p w14:paraId="3ED393DD" w14:textId="3E65398A" w:rsidR="00B37496" w:rsidRPr="00B37496" w:rsidRDefault="00B37496" w:rsidP="00632916">
      <w:pPr>
        <w:rPr>
          <w:rFonts w:asciiTheme="majorHAnsi" w:hAnsiTheme="majorHAnsi" w:cstheme="majorHAnsi"/>
        </w:rPr>
      </w:pPr>
      <w:r w:rsidRPr="00B37496">
        <w:rPr>
          <w:rFonts w:asciiTheme="majorHAnsi" w:hAnsiTheme="majorHAnsi" w:cstheme="majorHAnsi"/>
        </w:rPr>
        <w:t>Applications will be reviewed by a panel of represent</w:t>
      </w:r>
      <w:r w:rsidR="00755AFF">
        <w:rPr>
          <w:rFonts w:asciiTheme="majorHAnsi" w:hAnsiTheme="majorHAnsi" w:cstheme="majorHAnsi"/>
        </w:rPr>
        <w:t>atives from the British Council and Vietnam’s National Foreign Languages Project</w:t>
      </w:r>
      <w:r w:rsidRPr="00B37496">
        <w:rPr>
          <w:rFonts w:asciiTheme="majorHAnsi" w:hAnsiTheme="majorHAnsi" w:cstheme="majorHAnsi"/>
        </w:rPr>
        <w:t>.</w:t>
      </w:r>
    </w:p>
    <w:p w14:paraId="55DC4D37" w14:textId="77777777" w:rsidR="00B37496" w:rsidRPr="00B37496" w:rsidRDefault="00B37496" w:rsidP="00632916">
      <w:pPr>
        <w:rPr>
          <w:rFonts w:asciiTheme="majorHAnsi" w:hAnsiTheme="majorHAnsi" w:cstheme="majorHAnsi"/>
        </w:rPr>
      </w:pPr>
      <w:r w:rsidRPr="00B37496">
        <w:rPr>
          <w:rFonts w:asciiTheme="majorHAnsi" w:hAnsiTheme="majorHAnsi" w:cstheme="majorHAnsi"/>
        </w:rPr>
        <w:t xml:space="preserve">Our assessment of successful applicants will be based on the following criteria: </w:t>
      </w:r>
    </w:p>
    <w:p w14:paraId="7F8B1F34" w14:textId="2B5AA66A" w:rsidR="00B37496" w:rsidRPr="00B37496" w:rsidRDefault="004B37E2" w:rsidP="00632916">
      <w:pPr>
        <w:pStyle w:val="Bullets"/>
      </w:pPr>
      <w:r>
        <w:t>Innovation</w:t>
      </w:r>
      <w:r w:rsidR="00B37496" w:rsidRPr="00B37496">
        <w:t xml:space="preserve"> – the quality and </w:t>
      </w:r>
      <w:r>
        <w:t xml:space="preserve">innovative nature </w:t>
      </w:r>
      <w:r w:rsidR="00B37496" w:rsidRPr="00B37496">
        <w:t>of the idea and approach</w:t>
      </w:r>
      <w:r w:rsidR="00CD77EF">
        <w:t>, alignment to the evidence base around what we know works</w:t>
      </w:r>
      <w:r w:rsidR="00726CFC">
        <w:t>, especially</w:t>
      </w:r>
      <w:r w:rsidR="00CD77EF">
        <w:t xml:space="preserve"> in </w:t>
      </w:r>
      <w:r w:rsidR="003A2930">
        <w:t>E</w:t>
      </w:r>
      <w:r w:rsidR="00CD77EF">
        <w:t>dtech and innovation</w:t>
      </w:r>
      <w:r w:rsidR="00E41030">
        <w:t>,</w:t>
      </w:r>
      <w:r w:rsidR="00CD77EF">
        <w:t xml:space="preserve"> and ability to solve a specific challenge or need within the Vietnam education system</w:t>
      </w:r>
      <w:r w:rsidR="00B37496">
        <w:t xml:space="preserve"> </w:t>
      </w:r>
      <w:r w:rsidR="00B37496" w:rsidRPr="00B37496">
        <w:t>(</w:t>
      </w:r>
      <w:r w:rsidR="00CD77EF">
        <w:t>30</w:t>
      </w:r>
      <w:r w:rsidR="00B37496" w:rsidRPr="00B37496">
        <w:t>%)</w:t>
      </w:r>
    </w:p>
    <w:p w14:paraId="018E3A3B" w14:textId="78B563AF" w:rsidR="00316C7C" w:rsidRDefault="00B37496" w:rsidP="00632916">
      <w:pPr>
        <w:pStyle w:val="Bullets"/>
      </w:pPr>
      <w:bookmarkStart w:id="20" w:name="_Hlk53739535"/>
      <w:r w:rsidRPr="00B37496">
        <w:t>Collaboration – the partners involved and the nature of the collaboration, with a particular emphasis on the level of mutuality within the partnership (2</w:t>
      </w:r>
      <w:r w:rsidR="00CD77EF">
        <w:t>0</w:t>
      </w:r>
      <w:r w:rsidRPr="00B37496">
        <w:t>%)</w:t>
      </w:r>
      <w:bookmarkStart w:id="21" w:name="_Hlk52961189"/>
      <w:bookmarkEnd w:id="20"/>
    </w:p>
    <w:p w14:paraId="00ED36EB" w14:textId="2A252016" w:rsidR="00B37496" w:rsidRPr="00B37496" w:rsidRDefault="00B37496" w:rsidP="00632916">
      <w:pPr>
        <w:pStyle w:val="Bullets"/>
      </w:pPr>
      <w:r w:rsidRPr="00B37496">
        <w:t xml:space="preserve">Impact – the potential impact this </w:t>
      </w:r>
      <w:r w:rsidR="00CD77EF">
        <w:t>innovation</w:t>
      </w:r>
      <w:r w:rsidR="00CD77EF" w:rsidRPr="00B37496">
        <w:t xml:space="preserve"> </w:t>
      </w:r>
      <w:r w:rsidRPr="00B37496">
        <w:t>will have on the partners and audiences involved</w:t>
      </w:r>
      <w:r w:rsidR="004B37E2">
        <w:t xml:space="preserve"> including ability to meet ODA and gender criteria</w:t>
      </w:r>
      <w:r w:rsidRPr="00B37496">
        <w:t xml:space="preserve">, as well as potential for additional </w:t>
      </w:r>
      <w:r w:rsidR="00CD77EF">
        <w:t>learning</w:t>
      </w:r>
      <w:r w:rsidRPr="00B37496">
        <w:t xml:space="preserve">, </w:t>
      </w:r>
      <w:r>
        <w:t>scal</w:t>
      </w:r>
      <w:r w:rsidR="15885B38">
        <w:t>ing</w:t>
      </w:r>
      <w:r w:rsidRPr="00B37496">
        <w:t xml:space="preserve"> up or further development beyond the scope of this </w:t>
      </w:r>
      <w:r w:rsidR="00301583">
        <w:t>innovation</w:t>
      </w:r>
      <w:r w:rsidR="00301583" w:rsidRPr="00B37496">
        <w:t xml:space="preserve"> </w:t>
      </w:r>
      <w:r w:rsidRPr="00B37496">
        <w:t>(20%)</w:t>
      </w:r>
    </w:p>
    <w:bookmarkEnd w:id="21"/>
    <w:p w14:paraId="27608660" w14:textId="6C456E7C" w:rsidR="00B37496" w:rsidRPr="00B37496" w:rsidRDefault="00B37496" w:rsidP="00632916">
      <w:pPr>
        <w:pStyle w:val="Bullets"/>
      </w:pPr>
      <w:r w:rsidRPr="00B37496">
        <w:t>Quality – the experience of the applicants in delivering high quality work (15%)</w:t>
      </w:r>
    </w:p>
    <w:p w14:paraId="3D0FE2C6" w14:textId="77777777" w:rsidR="00B37496" w:rsidRPr="00B37496" w:rsidRDefault="00B37496" w:rsidP="00632916">
      <w:pPr>
        <w:pStyle w:val="Bullets"/>
      </w:pPr>
      <w:r w:rsidRPr="00B37496">
        <w:t>Budget – the extent to which costings are appropriately calculated, reflect good value for money, are relevant to the proposed approach and are distributed amongst partners (15%)</w:t>
      </w:r>
    </w:p>
    <w:p w14:paraId="257B995D" w14:textId="54E16243" w:rsidR="00B37496" w:rsidRPr="00B37496" w:rsidRDefault="00B37496" w:rsidP="00632916">
      <w:pPr>
        <w:spacing w:after="260"/>
        <w:rPr>
          <w:rFonts w:asciiTheme="majorHAnsi" w:hAnsiTheme="majorHAnsi" w:cstheme="majorBidi"/>
        </w:rPr>
      </w:pPr>
      <w:bookmarkStart w:id="22" w:name="_Hlk53739779"/>
      <w:r w:rsidRPr="56B21D33">
        <w:rPr>
          <w:rFonts w:asciiTheme="majorHAnsi" w:hAnsiTheme="majorHAnsi" w:cstheme="majorBidi"/>
        </w:rPr>
        <w:t>The panel</w:t>
      </w:r>
      <w:r w:rsidR="0E4D4081" w:rsidRPr="56B21D33">
        <w:rPr>
          <w:rFonts w:asciiTheme="majorHAnsi" w:hAnsiTheme="majorHAnsi" w:cstheme="majorBidi"/>
        </w:rPr>
        <w:t>, comprising representatives</w:t>
      </w:r>
      <w:r w:rsidR="03D2F5AE" w:rsidRPr="56B21D33">
        <w:rPr>
          <w:rFonts w:asciiTheme="majorHAnsi" w:hAnsiTheme="majorHAnsi" w:cstheme="majorBidi"/>
        </w:rPr>
        <w:t xml:space="preserve"> </w:t>
      </w:r>
      <w:r w:rsidR="7F8C995A" w:rsidRPr="56B21D33">
        <w:rPr>
          <w:rFonts w:asciiTheme="majorHAnsi" w:hAnsiTheme="majorHAnsi" w:cstheme="majorBidi"/>
        </w:rPr>
        <w:t>from</w:t>
      </w:r>
      <w:r w:rsidR="00BC0687">
        <w:rPr>
          <w:rFonts w:asciiTheme="majorHAnsi" w:hAnsiTheme="majorHAnsi" w:cstheme="majorBidi"/>
        </w:rPr>
        <w:t xml:space="preserve"> the</w:t>
      </w:r>
      <w:r w:rsidR="7F8C995A" w:rsidRPr="56B21D33">
        <w:rPr>
          <w:rFonts w:asciiTheme="majorHAnsi" w:hAnsiTheme="majorHAnsi" w:cstheme="majorBidi"/>
        </w:rPr>
        <w:t xml:space="preserve"> </w:t>
      </w:r>
      <w:r w:rsidR="00475BC2">
        <w:rPr>
          <w:rFonts w:asciiTheme="majorHAnsi" w:hAnsiTheme="majorHAnsi" w:cstheme="majorBidi"/>
        </w:rPr>
        <w:t>British Council and NFLP</w:t>
      </w:r>
      <w:r w:rsidR="7F8C995A" w:rsidRPr="56B21D33">
        <w:rPr>
          <w:rFonts w:asciiTheme="majorHAnsi" w:hAnsiTheme="majorHAnsi" w:cstheme="majorBidi"/>
        </w:rPr>
        <w:t xml:space="preserve">, </w:t>
      </w:r>
      <w:r w:rsidRPr="56B21D33">
        <w:rPr>
          <w:rFonts w:asciiTheme="majorHAnsi" w:hAnsiTheme="majorHAnsi" w:cstheme="majorBidi"/>
        </w:rPr>
        <w:t xml:space="preserve">will consider </w:t>
      </w:r>
      <w:r w:rsidR="004B37E2">
        <w:rPr>
          <w:rFonts w:asciiTheme="majorHAnsi" w:hAnsiTheme="majorHAnsi" w:cstheme="majorBidi"/>
        </w:rPr>
        <w:t>all</w:t>
      </w:r>
      <w:r w:rsidR="00CD77EF">
        <w:rPr>
          <w:rFonts w:asciiTheme="majorHAnsi" w:hAnsiTheme="majorHAnsi" w:cstheme="majorBidi"/>
        </w:rPr>
        <w:t xml:space="preserve"> applicants</w:t>
      </w:r>
      <w:r w:rsidRPr="56B21D33">
        <w:rPr>
          <w:rFonts w:asciiTheme="majorHAnsi" w:hAnsiTheme="majorHAnsi" w:cstheme="majorBidi"/>
        </w:rPr>
        <w:t xml:space="preserve"> to ensure a diverse selection are supported. This will include achieving a geographical spread across the UK and </w:t>
      </w:r>
      <w:r w:rsidR="00E57FEF">
        <w:rPr>
          <w:rFonts w:asciiTheme="majorHAnsi" w:hAnsiTheme="majorHAnsi" w:cstheme="majorBidi"/>
        </w:rPr>
        <w:t>Vietnam</w:t>
      </w:r>
      <w:r w:rsidRPr="56B21D33">
        <w:rPr>
          <w:rFonts w:asciiTheme="majorHAnsi" w:hAnsiTheme="majorHAnsi" w:cstheme="majorBidi"/>
        </w:rPr>
        <w:t xml:space="preserve">, the type and format of the response. </w:t>
      </w:r>
    </w:p>
    <w:bookmarkEnd w:id="22"/>
    <w:p w14:paraId="23F5D3A7" w14:textId="77777777" w:rsidR="005D4584" w:rsidRPr="00456901" w:rsidRDefault="00B37496" w:rsidP="00632916">
      <w:pPr>
        <w:pStyle w:val="HeadingC"/>
        <w:spacing w:before="0" w:after="0"/>
        <w:rPr>
          <w:rFonts w:asciiTheme="majorHAnsi" w:hAnsiTheme="majorHAnsi" w:cstheme="majorHAnsi"/>
          <w:b w:val="0"/>
          <w:bCs/>
          <w:color w:val="auto"/>
          <w:sz w:val="24"/>
        </w:rPr>
      </w:pPr>
      <w:r w:rsidRPr="00456901">
        <w:rPr>
          <w:rFonts w:asciiTheme="majorHAnsi" w:hAnsiTheme="majorHAnsi" w:cstheme="majorHAnsi"/>
          <w:b w:val="0"/>
          <w:bCs/>
          <w:color w:val="auto"/>
          <w:sz w:val="24"/>
        </w:rPr>
        <w:lastRenderedPageBreak/>
        <w:t xml:space="preserve">Applicants may be approached with clarification questions or to attend an interview with the panel. Applicants must be available to respond and/or attend an interview </w:t>
      </w:r>
      <w:r w:rsidR="004B37E2" w:rsidRPr="00456901">
        <w:rPr>
          <w:rFonts w:asciiTheme="majorHAnsi" w:hAnsiTheme="majorHAnsi" w:cstheme="majorHAnsi"/>
          <w:b w:val="0"/>
          <w:bCs/>
          <w:color w:val="auto"/>
          <w:sz w:val="24"/>
        </w:rPr>
        <w:t xml:space="preserve">if required </w:t>
      </w:r>
      <w:r w:rsidRPr="00456901">
        <w:rPr>
          <w:rFonts w:asciiTheme="majorHAnsi" w:hAnsiTheme="majorHAnsi" w:cstheme="majorHAnsi"/>
          <w:b w:val="0"/>
          <w:bCs/>
          <w:color w:val="auto"/>
          <w:sz w:val="24"/>
        </w:rPr>
        <w:t xml:space="preserve">(conducted digitally) in line with the schedule below. </w:t>
      </w:r>
    </w:p>
    <w:p w14:paraId="6BA30CDF" w14:textId="77777777" w:rsidR="005D4584" w:rsidRDefault="005D4584" w:rsidP="00632916">
      <w:pPr>
        <w:pStyle w:val="HeadingC"/>
        <w:spacing w:before="0" w:after="0"/>
      </w:pPr>
    </w:p>
    <w:p w14:paraId="414EA1F6" w14:textId="1F4315AB" w:rsidR="00B37496" w:rsidRDefault="00B37496" w:rsidP="00632916">
      <w:pPr>
        <w:pStyle w:val="HeadingC"/>
        <w:spacing w:before="0" w:after="0"/>
      </w:pPr>
      <w:r>
        <w:t>Key dates</w:t>
      </w:r>
      <w:r w:rsidRPr="00B37496">
        <w:t xml:space="preserve"> </w:t>
      </w:r>
      <w:r>
        <w:br/>
      </w:r>
    </w:p>
    <w:tbl>
      <w:tblPr>
        <w:tblStyle w:val="GridTable1Light-Accent11"/>
        <w:tblW w:w="9776" w:type="dxa"/>
        <w:tblLook w:val="04A0" w:firstRow="1" w:lastRow="0" w:firstColumn="1" w:lastColumn="0" w:noHBand="0" w:noVBand="1"/>
      </w:tblPr>
      <w:tblGrid>
        <w:gridCol w:w="4957"/>
        <w:gridCol w:w="4819"/>
      </w:tblGrid>
      <w:tr w:rsidR="00B37496" w:rsidRPr="00381494" w14:paraId="59D2EBB3" w14:textId="77777777" w:rsidTr="07B2BD1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3663E341" w14:textId="239D8C4F" w:rsidR="00B37496" w:rsidRPr="00381494" w:rsidRDefault="00B37496" w:rsidP="00632916">
            <w:pPr>
              <w:rPr>
                <w:color w:val="230859" w:themeColor="text2"/>
              </w:rPr>
            </w:pPr>
            <w:r>
              <w:rPr>
                <w:color w:val="230859" w:themeColor="text2"/>
              </w:rPr>
              <w:t>Milestone</w:t>
            </w:r>
          </w:p>
        </w:tc>
        <w:tc>
          <w:tcPr>
            <w:tcW w:w="4819" w:type="dxa"/>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31120D41" w14:textId="69A0A95A" w:rsidR="00B37496" w:rsidRPr="00381494" w:rsidRDefault="00B37496" w:rsidP="00632916">
            <w:pPr>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Date</w:t>
            </w:r>
          </w:p>
        </w:tc>
      </w:tr>
      <w:tr w:rsidR="00B37496" w:rsidRPr="00381494" w14:paraId="0FEC19E5" w14:textId="77777777" w:rsidTr="07B2BD1E">
        <w:trPr>
          <w:trHeight w:val="510"/>
        </w:trPr>
        <w:tc>
          <w:tcPr>
            <w:cnfStyle w:val="001000000000" w:firstRow="0" w:lastRow="0" w:firstColumn="1" w:lastColumn="0" w:oddVBand="0" w:evenVBand="0" w:oddHBand="0" w:evenHBand="0" w:firstRowFirstColumn="0" w:firstRowLastColumn="0" w:lastRowFirstColumn="0" w:lastRowLastColumn="0"/>
            <w:tcW w:w="4957"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7255517F" w14:textId="6AEC9477" w:rsidR="00B37496" w:rsidRPr="00B37496" w:rsidRDefault="00B37496" w:rsidP="00632916">
            <w:pPr>
              <w:rPr>
                <w:b w:val="0"/>
                <w:bCs w:val="0"/>
              </w:rPr>
            </w:pPr>
            <w:r w:rsidRPr="00B37496">
              <w:rPr>
                <w:rFonts w:asciiTheme="majorHAnsi" w:hAnsiTheme="majorHAnsi" w:cstheme="majorHAnsi"/>
                <w:b w:val="0"/>
                <w:bCs w:val="0"/>
              </w:rPr>
              <w:t>Application window opens</w:t>
            </w:r>
          </w:p>
        </w:tc>
        <w:tc>
          <w:tcPr>
            <w:tcW w:w="4819"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4E2457E4" w14:textId="0008C5F5" w:rsidR="00B37496" w:rsidRPr="00381494" w:rsidRDefault="00553A3E" w:rsidP="00632916">
            <w:pPr>
              <w:cnfStyle w:val="000000000000" w:firstRow="0" w:lastRow="0" w:firstColumn="0" w:lastColumn="0" w:oddVBand="0" w:evenVBand="0" w:oddHBand="0" w:evenHBand="0" w:firstRowFirstColumn="0" w:firstRowLastColumn="0" w:lastRowFirstColumn="0" w:lastRowLastColumn="0"/>
            </w:pPr>
            <w:r>
              <w:rPr>
                <w:rFonts w:asciiTheme="majorHAnsi" w:hAnsiTheme="majorHAnsi" w:cstheme="majorBidi"/>
              </w:rPr>
              <w:t>Monday 1 February</w:t>
            </w:r>
            <w:r w:rsidR="77A76AF1" w:rsidRPr="07B2BD1E">
              <w:rPr>
                <w:rFonts w:asciiTheme="majorHAnsi" w:hAnsiTheme="majorHAnsi" w:cstheme="majorBidi"/>
              </w:rPr>
              <w:t xml:space="preserve"> 202</w:t>
            </w:r>
            <w:r w:rsidR="009871CB">
              <w:rPr>
                <w:rFonts w:asciiTheme="majorHAnsi" w:hAnsiTheme="majorHAnsi" w:cstheme="majorBidi"/>
              </w:rPr>
              <w:t>1</w:t>
            </w:r>
          </w:p>
        </w:tc>
      </w:tr>
      <w:tr w:rsidR="00301583" w:rsidRPr="00381494" w14:paraId="2F0FF84B" w14:textId="77777777" w:rsidTr="00301583">
        <w:trPr>
          <w:trHeight w:val="510"/>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7F5EA0CC" w14:textId="6A3CD999" w:rsidR="00301583" w:rsidRPr="00B37496" w:rsidRDefault="00301583" w:rsidP="00632916">
            <w:pPr>
              <w:rPr>
                <w:b w:val="0"/>
                <w:bCs w:val="0"/>
              </w:rPr>
            </w:pPr>
            <w:r>
              <w:rPr>
                <w:rFonts w:asciiTheme="majorHAnsi" w:hAnsiTheme="majorHAnsi" w:cstheme="majorHAnsi"/>
                <w:b w:val="0"/>
                <w:bCs w:val="0"/>
              </w:rPr>
              <w:t>Submission of clarification questions</w:t>
            </w:r>
          </w:p>
        </w:tc>
        <w:tc>
          <w:tcPr>
            <w:tcW w:w="4819"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6C4BB29C" w14:textId="2C97B283" w:rsidR="00301583" w:rsidRDefault="00A63A1B" w:rsidP="0063291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 xml:space="preserve">1 </w:t>
            </w:r>
            <w:r w:rsidR="00301583">
              <w:rPr>
                <w:rFonts w:asciiTheme="majorHAnsi" w:hAnsiTheme="majorHAnsi" w:cstheme="majorBidi"/>
              </w:rPr>
              <w:t xml:space="preserve">to </w:t>
            </w:r>
            <w:r w:rsidR="0064524E">
              <w:rPr>
                <w:rFonts w:asciiTheme="majorHAnsi" w:hAnsiTheme="majorHAnsi" w:cstheme="majorBidi"/>
              </w:rPr>
              <w:t>4</w:t>
            </w:r>
            <w:r w:rsidR="00301583">
              <w:rPr>
                <w:rFonts w:asciiTheme="majorHAnsi" w:hAnsiTheme="majorHAnsi" w:cstheme="majorBidi"/>
              </w:rPr>
              <w:t xml:space="preserve"> Februar</w:t>
            </w:r>
            <w:r>
              <w:rPr>
                <w:rFonts w:asciiTheme="majorHAnsi" w:hAnsiTheme="majorHAnsi" w:cstheme="majorBidi"/>
              </w:rPr>
              <w:t>y</w:t>
            </w:r>
            <w:r w:rsidR="00301583" w:rsidRPr="07B2BD1E">
              <w:rPr>
                <w:rFonts w:asciiTheme="majorHAnsi" w:hAnsiTheme="majorHAnsi" w:cstheme="majorBidi"/>
              </w:rPr>
              <w:t xml:space="preserve"> 202</w:t>
            </w:r>
            <w:r w:rsidR="00301583">
              <w:rPr>
                <w:rFonts w:asciiTheme="majorHAnsi" w:hAnsiTheme="majorHAnsi" w:cstheme="majorBidi"/>
              </w:rPr>
              <w:t>1</w:t>
            </w:r>
          </w:p>
        </w:tc>
      </w:tr>
      <w:tr w:rsidR="00B37496" w:rsidRPr="00381494" w14:paraId="58BF8FF1" w14:textId="77777777" w:rsidTr="07B2BD1E">
        <w:trPr>
          <w:trHeight w:val="510"/>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6F5C1C1D" w14:textId="0A1D60EA" w:rsidR="00B37496" w:rsidRPr="00B37496" w:rsidRDefault="00A84923" w:rsidP="00632916">
            <w:pPr>
              <w:rPr>
                <w:b w:val="0"/>
                <w:bCs w:val="0"/>
              </w:rPr>
            </w:pPr>
            <w:r>
              <w:rPr>
                <w:rFonts w:asciiTheme="majorHAnsi" w:hAnsiTheme="majorHAnsi" w:cstheme="majorHAnsi"/>
                <w:b w:val="0"/>
                <w:bCs w:val="0"/>
              </w:rPr>
              <w:t>Briefing session</w:t>
            </w:r>
            <w:r w:rsidR="00012C53">
              <w:rPr>
                <w:rFonts w:asciiTheme="majorHAnsi" w:hAnsiTheme="majorHAnsi" w:cstheme="majorHAnsi"/>
                <w:b w:val="0"/>
                <w:bCs w:val="0"/>
              </w:rPr>
              <w:t xml:space="preserve"> (with British Council and NFLP representatives)</w:t>
            </w:r>
          </w:p>
        </w:tc>
        <w:tc>
          <w:tcPr>
            <w:tcW w:w="4819"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5B961309" w14:textId="70590048" w:rsidR="00B37496" w:rsidRDefault="00301583" w:rsidP="0063291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Thursday 4</w:t>
            </w:r>
            <w:r w:rsidR="00DA3BD2">
              <w:rPr>
                <w:rFonts w:asciiTheme="majorHAnsi" w:hAnsiTheme="majorHAnsi" w:cstheme="majorHAnsi"/>
              </w:rPr>
              <w:t xml:space="preserve"> February </w:t>
            </w:r>
            <w:r w:rsidR="00B37496" w:rsidRPr="00B37496">
              <w:rPr>
                <w:rFonts w:asciiTheme="majorHAnsi" w:hAnsiTheme="majorHAnsi" w:cstheme="majorHAnsi"/>
              </w:rPr>
              <w:t>202</w:t>
            </w:r>
            <w:r w:rsidR="00A84923">
              <w:rPr>
                <w:rFonts w:asciiTheme="majorHAnsi" w:hAnsiTheme="majorHAnsi" w:cstheme="majorHAnsi"/>
              </w:rPr>
              <w:t>1</w:t>
            </w:r>
          </w:p>
          <w:p w14:paraId="3BAF730E" w14:textId="27651863" w:rsidR="00301583" w:rsidRPr="00381494" w:rsidRDefault="00301583" w:rsidP="00632916">
            <w:pPr>
              <w:cnfStyle w:val="000000000000" w:firstRow="0" w:lastRow="0" w:firstColumn="0" w:lastColumn="0" w:oddVBand="0" w:evenVBand="0" w:oddHBand="0" w:evenHBand="0" w:firstRowFirstColumn="0" w:firstRowLastColumn="0" w:lastRowFirstColumn="0" w:lastRowLastColumn="0"/>
            </w:pPr>
            <w:r>
              <w:rPr>
                <w:rFonts w:asciiTheme="majorHAnsi" w:hAnsiTheme="majorHAnsi" w:cstheme="majorHAnsi"/>
              </w:rPr>
              <w:t>9.00-10.30 GMT (16.00-17.30 Vietnam)</w:t>
            </w:r>
          </w:p>
        </w:tc>
      </w:tr>
      <w:tr w:rsidR="00B37496" w:rsidRPr="00381494" w14:paraId="101DC890" w14:textId="77777777" w:rsidTr="07B2BD1E">
        <w:trPr>
          <w:trHeight w:val="510"/>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13AE47A3" w14:textId="2F9F148E" w:rsidR="00B37496" w:rsidRPr="00B37496" w:rsidRDefault="00B37496" w:rsidP="00632916">
            <w:pPr>
              <w:rPr>
                <w:b w:val="0"/>
                <w:bCs w:val="0"/>
              </w:rPr>
            </w:pPr>
            <w:r w:rsidRPr="00B37496">
              <w:rPr>
                <w:rFonts w:asciiTheme="majorHAnsi" w:hAnsiTheme="majorHAnsi" w:cstheme="majorHAnsi"/>
                <w:b w:val="0"/>
                <w:bCs w:val="0"/>
              </w:rPr>
              <w:t>Application deadline</w:t>
            </w:r>
          </w:p>
        </w:tc>
        <w:tc>
          <w:tcPr>
            <w:tcW w:w="4819"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1FFEE181" w14:textId="11979D04" w:rsidR="00B37496" w:rsidRDefault="00553A3E" w:rsidP="00553A3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bookmarkStart w:id="23" w:name="_GoBack"/>
            <w:bookmarkEnd w:id="23"/>
            <w:r>
              <w:rPr>
                <w:rFonts w:asciiTheme="majorHAnsi" w:hAnsiTheme="majorHAnsi" w:cstheme="majorBidi"/>
              </w:rPr>
              <w:t>Monday 1 March</w:t>
            </w:r>
            <w:r w:rsidR="00DA3BD2">
              <w:rPr>
                <w:rFonts w:asciiTheme="majorHAnsi" w:hAnsiTheme="majorHAnsi" w:cstheme="majorBidi"/>
              </w:rPr>
              <w:t xml:space="preserve"> </w:t>
            </w:r>
            <w:r w:rsidR="00B37496" w:rsidRPr="07B2BD1E">
              <w:rPr>
                <w:rFonts w:asciiTheme="majorHAnsi" w:hAnsiTheme="majorHAnsi" w:cstheme="majorBidi"/>
              </w:rPr>
              <w:t>202</w:t>
            </w:r>
            <w:r w:rsidR="00DA3BD2">
              <w:rPr>
                <w:rFonts w:asciiTheme="majorHAnsi" w:hAnsiTheme="majorHAnsi" w:cstheme="majorBidi"/>
              </w:rPr>
              <w:t>1</w:t>
            </w:r>
            <w:r w:rsidR="002F0E42">
              <w:rPr>
                <w:rFonts w:asciiTheme="majorHAnsi" w:hAnsiTheme="majorHAnsi" w:cstheme="majorBidi"/>
              </w:rPr>
              <w:t xml:space="preserve"> </w:t>
            </w:r>
          </w:p>
        </w:tc>
      </w:tr>
      <w:tr w:rsidR="00B37496" w:rsidRPr="00381494" w14:paraId="7CBAE51A" w14:textId="77777777" w:rsidTr="07B2BD1E">
        <w:trPr>
          <w:trHeight w:val="510"/>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2FCFBD21" w14:textId="15786753" w:rsidR="00B37496" w:rsidRPr="00B37496" w:rsidRDefault="00301583" w:rsidP="00632916">
            <w:pPr>
              <w:rPr>
                <w:rFonts w:asciiTheme="majorHAnsi" w:hAnsiTheme="majorHAnsi" w:cstheme="majorHAnsi"/>
                <w:b w:val="0"/>
                <w:bCs w:val="0"/>
              </w:rPr>
            </w:pPr>
            <w:r>
              <w:rPr>
                <w:rFonts w:asciiTheme="majorHAnsi" w:hAnsiTheme="majorHAnsi" w:cstheme="majorHAnsi"/>
                <w:b w:val="0"/>
                <w:bCs w:val="0"/>
              </w:rPr>
              <w:t xml:space="preserve">Evaluation process: </w:t>
            </w:r>
            <w:r w:rsidR="00B37496" w:rsidRPr="00B37496">
              <w:rPr>
                <w:rFonts w:asciiTheme="majorHAnsi" w:hAnsiTheme="majorHAnsi" w:cstheme="majorHAnsi"/>
                <w:b w:val="0"/>
                <w:bCs w:val="0"/>
              </w:rPr>
              <w:t>Clarification questions to applicants and interviews (as appropriate and if necessary)</w:t>
            </w:r>
          </w:p>
        </w:tc>
        <w:tc>
          <w:tcPr>
            <w:tcW w:w="4819"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4F975C40" w14:textId="3A758DEA" w:rsidR="00B37496" w:rsidRDefault="00B37496" w:rsidP="00632916">
            <w:pPr>
              <w:cnfStyle w:val="000000000000" w:firstRow="0" w:lastRow="0" w:firstColumn="0" w:lastColumn="0" w:oddVBand="0" w:evenVBand="0" w:oddHBand="0" w:evenHBand="0" w:firstRowFirstColumn="0" w:firstRowLastColumn="0" w:lastRowFirstColumn="0" w:lastRowLastColumn="0"/>
            </w:pPr>
            <w:r>
              <w:rPr>
                <w:rFonts w:asciiTheme="majorHAnsi" w:hAnsiTheme="majorHAnsi" w:cstheme="majorHAnsi"/>
              </w:rPr>
              <w:t>w</w:t>
            </w:r>
            <w:r w:rsidR="00DA3BD2">
              <w:rPr>
                <w:rFonts w:asciiTheme="majorHAnsi" w:hAnsiTheme="majorHAnsi" w:cstheme="majorHAnsi"/>
              </w:rPr>
              <w:t xml:space="preserve">/c </w:t>
            </w:r>
            <w:r w:rsidR="00503177">
              <w:rPr>
                <w:rFonts w:asciiTheme="majorHAnsi" w:hAnsiTheme="majorHAnsi" w:cstheme="majorHAnsi"/>
              </w:rPr>
              <w:t>1 March</w:t>
            </w:r>
            <w:r w:rsidRPr="00B37496">
              <w:rPr>
                <w:rFonts w:asciiTheme="majorHAnsi" w:hAnsiTheme="majorHAnsi" w:cstheme="majorHAnsi"/>
              </w:rPr>
              <w:t xml:space="preserve"> 2021 </w:t>
            </w:r>
          </w:p>
        </w:tc>
      </w:tr>
      <w:tr w:rsidR="00B37496" w:rsidRPr="00381494" w14:paraId="3B5A194B" w14:textId="77777777" w:rsidTr="07B2BD1E">
        <w:trPr>
          <w:trHeight w:val="510"/>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406FF4E3" w14:textId="163D5DE5" w:rsidR="00B37496" w:rsidRPr="00B37496" w:rsidRDefault="00B37496" w:rsidP="00632916">
            <w:pPr>
              <w:rPr>
                <w:rFonts w:asciiTheme="majorHAnsi" w:hAnsiTheme="majorHAnsi" w:cstheme="majorHAnsi"/>
                <w:b w:val="0"/>
                <w:bCs w:val="0"/>
              </w:rPr>
            </w:pPr>
            <w:r w:rsidRPr="00B37496">
              <w:rPr>
                <w:rFonts w:asciiTheme="majorHAnsi" w:hAnsiTheme="majorHAnsi" w:cstheme="majorHAnsi"/>
                <w:b w:val="0"/>
                <w:bCs w:val="0"/>
              </w:rPr>
              <w:t>Successful applicants informed and grant agreements issued</w:t>
            </w:r>
          </w:p>
        </w:tc>
        <w:tc>
          <w:tcPr>
            <w:tcW w:w="4819"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221283E1" w14:textId="7F112E84" w:rsidR="00B37496" w:rsidRDefault="00B37496" w:rsidP="00632916">
            <w:pPr>
              <w:cnfStyle w:val="000000000000" w:firstRow="0" w:lastRow="0" w:firstColumn="0" w:lastColumn="0" w:oddVBand="0" w:evenVBand="0" w:oddHBand="0" w:evenHBand="0" w:firstRowFirstColumn="0" w:firstRowLastColumn="0" w:lastRowFirstColumn="0" w:lastRowLastColumn="0"/>
            </w:pPr>
            <w:r w:rsidRPr="00B37496">
              <w:rPr>
                <w:rFonts w:asciiTheme="majorHAnsi" w:hAnsiTheme="majorHAnsi" w:cstheme="majorHAnsi"/>
              </w:rPr>
              <w:t xml:space="preserve">w/c 8 </w:t>
            </w:r>
            <w:r w:rsidR="00DA3BD2">
              <w:rPr>
                <w:rFonts w:asciiTheme="majorHAnsi" w:hAnsiTheme="majorHAnsi" w:cstheme="majorHAnsi"/>
              </w:rPr>
              <w:t>March</w:t>
            </w:r>
            <w:r w:rsidRPr="00B37496">
              <w:rPr>
                <w:rFonts w:asciiTheme="majorHAnsi" w:hAnsiTheme="majorHAnsi" w:cstheme="majorHAnsi"/>
              </w:rPr>
              <w:t xml:space="preserve"> 2021</w:t>
            </w:r>
          </w:p>
        </w:tc>
      </w:tr>
      <w:tr w:rsidR="00B37496" w:rsidRPr="00381494" w14:paraId="14037A4F" w14:textId="77777777" w:rsidTr="07B2BD1E">
        <w:trPr>
          <w:trHeight w:val="510"/>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4F1E2391" w14:textId="0EE631C7" w:rsidR="00B37496" w:rsidRPr="00B37496" w:rsidRDefault="00B37496" w:rsidP="00632916">
            <w:pPr>
              <w:rPr>
                <w:rFonts w:asciiTheme="majorHAnsi" w:hAnsiTheme="majorHAnsi" w:cstheme="majorHAnsi"/>
                <w:b w:val="0"/>
                <w:bCs w:val="0"/>
              </w:rPr>
            </w:pPr>
            <w:r>
              <w:rPr>
                <w:rFonts w:asciiTheme="majorHAnsi" w:hAnsiTheme="majorHAnsi" w:cstheme="majorHAnsi"/>
                <w:b w:val="0"/>
                <w:bCs w:val="0"/>
              </w:rPr>
              <w:t>Project and activity window</w:t>
            </w:r>
          </w:p>
        </w:tc>
        <w:tc>
          <w:tcPr>
            <w:tcW w:w="4819"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52474A8A" w14:textId="62E410EF" w:rsidR="00B37496" w:rsidRPr="00B37496" w:rsidRDefault="009871CB" w:rsidP="0063291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April</w:t>
            </w:r>
            <w:r w:rsidR="00B37496" w:rsidRPr="00B37496">
              <w:rPr>
                <w:rFonts w:asciiTheme="majorHAnsi" w:hAnsiTheme="majorHAnsi" w:cstheme="majorHAnsi"/>
              </w:rPr>
              <w:t xml:space="preserve"> 2021 – </w:t>
            </w:r>
            <w:r>
              <w:rPr>
                <w:rFonts w:asciiTheme="majorHAnsi" w:hAnsiTheme="majorHAnsi" w:cstheme="majorHAnsi"/>
              </w:rPr>
              <w:t>December</w:t>
            </w:r>
            <w:r w:rsidR="00B37496" w:rsidRPr="00B37496">
              <w:rPr>
                <w:rFonts w:asciiTheme="majorHAnsi" w:hAnsiTheme="majorHAnsi" w:cstheme="majorHAnsi"/>
              </w:rPr>
              <w:t xml:space="preserve"> 2021</w:t>
            </w:r>
          </w:p>
        </w:tc>
      </w:tr>
      <w:tr w:rsidR="00B37496" w:rsidRPr="00381494" w14:paraId="1102903C" w14:textId="77777777" w:rsidTr="07B2BD1E">
        <w:trPr>
          <w:trHeight w:val="510"/>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2A316A87" w14:textId="6E0B3F39" w:rsidR="00B37496" w:rsidRPr="00B37496" w:rsidRDefault="00B37496" w:rsidP="00632916">
            <w:pPr>
              <w:rPr>
                <w:rFonts w:asciiTheme="majorHAnsi" w:hAnsiTheme="majorHAnsi" w:cstheme="majorHAnsi"/>
                <w:b w:val="0"/>
                <w:bCs w:val="0"/>
              </w:rPr>
            </w:pPr>
            <w:r>
              <w:rPr>
                <w:rFonts w:asciiTheme="majorHAnsi" w:hAnsiTheme="majorHAnsi" w:cstheme="majorHAnsi"/>
                <w:b w:val="0"/>
                <w:bCs w:val="0"/>
              </w:rPr>
              <w:t>Programme evaluation</w:t>
            </w:r>
          </w:p>
        </w:tc>
        <w:tc>
          <w:tcPr>
            <w:tcW w:w="4819"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44D09575" w14:textId="5D197641" w:rsidR="00B37496" w:rsidRPr="00B37496" w:rsidRDefault="009871CB" w:rsidP="0063291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January 2022</w:t>
            </w:r>
            <w:r w:rsidR="00B37496" w:rsidRPr="00B37496">
              <w:rPr>
                <w:rFonts w:asciiTheme="majorHAnsi" w:hAnsiTheme="majorHAnsi" w:cstheme="majorHAnsi"/>
              </w:rPr>
              <w:t xml:space="preserve"> – </w:t>
            </w:r>
            <w:r>
              <w:rPr>
                <w:rFonts w:asciiTheme="majorHAnsi" w:hAnsiTheme="majorHAnsi" w:cstheme="majorHAnsi"/>
              </w:rPr>
              <w:t>March</w:t>
            </w:r>
            <w:r w:rsidR="00B37496" w:rsidRPr="00B37496">
              <w:rPr>
                <w:rFonts w:asciiTheme="majorHAnsi" w:hAnsiTheme="majorHAnsi" w:cstheme="majorHAnsi"/>
              </w:rPr>
              <w:t xml:space="preserve"> 2022</w:t>
            </w:r>
          </w:p>
        </w:tc>
      </w:tr>
    </w:tbl>
    <w:p w14:paraId="6927D3AA" w14:textId="03BE4ABA" w:rsidR="00B37496" w:rsidRPr="00B37496" w:rsidRDefault="000663D6" w:rsidP="00632916">
      <w:pPr>
        <w:pStyle w:val="HeadingC"/>
        <w:spacing w:before="0"/>
      </w:pPr>
      <w:r>
        <w:br/>
      </w:r>
      <w:r w:rsidR="00A84923">
        <w:t>Briefing session</w:t>
      </w:r>
      <w:r w:rsidR="00B37496" w:rsidRPr="00B37496">
        <w:t xml:space="preserve"> </w:t>
      </w:r>
    </w:p>
    <w:p w14:paraId="08CED8B4" w14:textId="19F5BF72" w:rsidR="00B37496" w:rsidRPr="00B37496" w:rsidRDefault="00B37496" w:rsidP="00632916">
      <w:pPr>
        <w:rPr>
          <w:rFonts w:asciiTheme="majorHAnsi" w:hAnsiTheme="majorHAnsi" w:cstheme="majorBidi"/>
        </w:rPr>
      </w:pPr>
      <w:r w:rsidRPr="00B37496">
        <w:rPr>
          <w:rFonts w:asciiTheme="majorHAnsi" w:hAnsiTheme="majorHAnsi" w:cstheme="majorHAnsi"/>
        </w:rPr>
        <w:t xml:space="preserve">Potential applicants are welcome to </w:t>
      </w:r>
      <w:r w:rsidR="00A84923">
        <w:rPr>
          <w:rFonts w:asciiTheme="majorHAnsi" w:hAnsiTheme="majorHAnsi" w:cstheme="majorHAnsi"/>
        </w:rPr>
        <w:t xml:space="preserve">submit questions for clarification </w:t>
      </w:r>
      <w:r w:rsidR="00E57FEF">
        <w:rPr>
          <w:rFonts w:asciiTheme="majorHAnsi" w:hAnsiTheme="majorHAnsi" w:cstheme="majorHAnsi"/>
        </w:rPr>
        <w:t xml:space="preserve">in advance </w:t>
      </w:r>
      <w:r w:rsidR="00A84923">
        <w:rPr>
          <w:rFonts w:asciiTheme="majorHAnsi" w:hAnsiTheme="majorHAnsi" w:cstheme="majorHAnsi"/>
        </w:rPr>
        <w:t xml:space="preserve">and </w:t>
      </w:r>
      <w:r w:rsidRPr="00B37496">
        <w:rPr>
          <w:rFonts w:asciiTheme="majorHAnsi" w:hAnsiTheme="majorHAnsi" w:cstheme="majorHAnsi"/>
        </w:rPr>
        <w:t xml:space="preserve">join </w:t>
      </w:r>
      <w:r w:rsidR="00D160CF">
        <w:rPr>
          <w:rFonts w:asciiTheme="majorHAnsi" w:hAnsiTheme="majorHAnsi" w:cstheme="majorHAnsi"/>
        </w:rPr>
        <w:t>a</w:t>
      </w:r>
      <w:r w:rsidR="00A84923">
        <w:rPr>
          <w:rFonts w:asciiTheme="majorHAnsi" w:hAnsiTheme="majorHAnsi" w:cstheme="majorHAnsi"/>
        </w:rPr>
        <w:t xml:space="preserve"> Briefing session </w:t>
      </w:r>
      <w:r w:rsidRPr="00B37496">
        <w:rPr>
          <w:rFonts w:asciiTheme="majorHAnsi" w:hAnsiTheme="majorHAnsi" w:cstheme="majorHAnsi"/>
        </w:rPr>
        <w:t xml:space="preserve">where we will talk through the </w:t>
      </w:r>
      <w:r w:rsidR="00A84923">
        <w:rPr>
          <w:rFonts w:asciiTheme="majorHAnsi" w:hAnsiTheme="majorHAnsi" w:cstheme="majorHAnsi"/>
        </w:rPr>
        <w:t>Call</w:t>
      </w:r>
      <w:r w:rsidRPr="00B37496">
        <w:rPr>
          <w:rFonts w:asciiTheme="majorHAnsi" w:hAnsiTheme="majorHAnsi" w:cstheme="majorHAnsi"/>
        </w:rPr>
        <w:t xml:space="preserve"> brief and answer any </w:t>
      </w:r>
      <w:r w:rsidR="00A84923">
        <w:rPr>
          <w:rFonts w:asciiTheme="majorHAnsi" w:hAnsiTheme="majorHAnsi" w:cstheme="majorHAnsi"/>
        </w:rPr>
        <w:t xml:space="preserve">of the </w:t>
      </w:r>
      <w:r w:rsidRPr="00B37496">
        <w:rPr>
          <w:rFonts w:asciiTheme="majorHAnsi" w:hAnsiTheme="majorHAnsi" w:cstheme="majorHAnsi"/>
        </w:rPr>
        <w:t>qu</w:t>
      </w:r>
      <w:r w:rsidR="00A84923">
        <w:rPr>
          <w:rFonts w:asciiTheme="majorHAnsi" w:hAnsiTheme="majorHAnsi" w:cstheme="majorHAnsi"/>
        </w:rPr>
        <w:t xml:space="preserve">estions you may have about the </w:t>
      </w:r>
      <w:r w:rsidR="004B37E2">
        <w:rPr>
          <w:rFonts w:asciiTheme="majorHAnsi" w:hAnsiTheme="majorHAnsi" w:cstheme="majorHAnsi"/>
        </w:rPr>
        <w:t xml:space="preserve">Digital </w:t>
      </w:r>
      <w:r w:rsidR="00B31799">
        <w:rPr>
          <w:rFonts w:asciiTheme="majorHAnsi" w:hAnsiTheme="majorHAnsi" w:cstheme="majorHAnsi"/>
        </w:rPr>
        <w:t xml:space="preserve">Learning </w:t>
      </w:r>
      <w:r w:rsidR="00A84923">
        <w:rPr>
          <w:rFonts w:asciiTheme="majorHAnsi" w:hAnsiTheme="majorHAnsi" w:cstheme="majorHAnsi"/>
        </w:rPr>
        <w:t>Innovation Fund</w:t>
      </w:r>
      <w:r w:rsidRPr="00B37496">
        <w:rPr>
          <w:rFonts w:asciiTheme="majorHAnsi" w:hAnsiTheme="majorHAnsi" w:cstheme="majorHAnsi"/>
        </w:rPr>
        <w:t xml:space="preserve">. </w:t>
      </w:r>
      <w:r w:rsidRPr="3FC47380">
        <w:rPr>
          <w:rFonts w:asciiTheme="majorHAnsi" w:hAnsiTheme="majorHAnsi" w:cstheme="majorBidi"/>
        </w:rPr>
        <w:t xml:space="preserve">Kindly inform us of any access needs, so we have ample time to put appropriate measures in place. All sessions will be run in English. </w:t>
      </w:r>
    </w:p>
    <w:p w14:paraId="2FC9FB7E" w14:textId="77777777" w:rsidR="00B37496" w:rsidRPr="00B37496" w:rsidRDefault="00B37496" w:rsidP="00632916">
      <w:pPr>
        <w:pStyle w:val="HeadingC"/>
        <w:spacing w:before="0"/>
      </w:pPr>
      <w:r w:rsidRPr="00B37496">
        <w:t>How to apply</w:t>
      </w:r>
    </w:p>
    <w:p w14:paraId="6E20F118" w14:textId="253F4839" w:rsidR="00A27814" w:rsidRDefault="00B37496" w:rsidP="00632916">
      <w:pPr>
        <w:rPr>
          <w:rFonts w:cs="Arial"/>
        </w:rPr>
      </w:pPr>
      <w:r w:rsidRPr="388BEC57">
        <w:rPr>
          <w:rFonts w:asciiTheme="majorHAnsi" w:hAnsiTheme="majorHAnsi" w:cstheme="majorBidi"/>
        </w:rPr>
        <w:t xml:space="preserve">Please complete and submit the accompanying </w:t>
      </w:r>
      <w:r w:rsidR="00E51F22">
        <w:rPr>
          <w:rFonts w:cs="Arial"/>
        </w:rPr>
        <w:t xml:space="preserve">Microsoft Word version of the </w:t>
      </w:r>
      <w:r w:rsidRPr="388BEC57">
        <w:rPr>
          <w:rFonts w:asciiTheme="majorHAnsi" w:hAnsiTheme="majorHAnsi" w:cstheme="majorBidi"/>
        </w:rPr>
        <w:t xml:space="preserve">application form. </w:t>
      </w:r>
      <w:r w:rsidR="00A27814">
        <w:rPr>
          <w:rFonts w:cs="Arial"/>
        </w:rPr>
        <w:t xml:space="preserve">Please </w:t>
      </w:r>
      <w:r w:rsidR="00BC6F93">
        <w:rPr>
          <w:rFonts w:cs="Arial"/>
        </w:rPr>
        <w:t>submit your application using the</w:t>
      </w:r>
      <w:r w:rsidR="00A27814">
        <w:rPr>
          <w:rFonts w:cs="Arial"/>
        </w:rPr>
        <w:t xml:space="preserve"> form </w:t>
      </w:r>
      <w:r w:rsidR="003A47F3">
        <w:rPr>
          <w:rFonts w:cs="Arial"/>
        </w:rPr>
        <w:t>and email it to</w:t>
      </w:r>
      <w:r w:rsidR="00A84923">
        <w:rPr>
          <w:rFonts w:cs="Arial"/>
        </w:rPr>
        <w:t xml:space="preserve"> </w:t>
      </w:r>
      <w:hyperlink r:id="rId16" w:history="1">
        <w:r w:rsidR="003D7C9E" w:rsidRPr="008E14B6">
          <w:rPr>
            <w:rStyle w:val="Hyperlink"/>
            <w:rFonts w:eastAsia="Times New Roman" w:cs="Arial"/>
            <w:lang w:val="en-US"/>
          </w:rPr>
          <w:t>digitalinnovation@britishcouncil.org.vn</w:t>
        </w:r>
      </w:hyperlink>
      <w:r w:rsidR="003A47F3">
        <w:rPr>
          <w:rFonts w:eastAsia="Times New Roman" w:cs="Arial"/>
          <w:lang w:val="en-US"/>
        </w:rPr>
        <w:t xml:space="preserve"> </w:t>
      </w:r>
      <w:r w:rsidR="00BC6F93">
        <w:rPr>
          <w:rFonts w:cs="Arial"/>
        </w:rPr>
        <w:t>.</w:t>
      </w:r>
    </w:p>
    <w:p w14:paraId="2FC7BD0E" w14:textId="77777777" w:rsidR="00632916" w:rsidRDefault="00632916" w:rsidP="00632916">
      <w:pPr>
        <w:rPr>
          <w:rFonts w:cs="Arial"/>
        </w:rPr>
      </w:pPr>
      <w:r>
        <w:rPr>
          <w:rFonts w:cs="Arial"/>
        </w:rPr>
        <w:t>Application documents should include:</w:t>
      </w:r>
    </w:p>
    <w:p w14:paraId="1CAC8526" w14:textId="77777777" w:rsidR="00632916" w:rsidRDefault="00632916" w:rsidP="00632916">
      <w:pPr>
        <w:pStyle w:val="ListParagraph"/>
        <w:numPr>
          <w:ilvl w:val="1"/>
          <w:numId w:val="34"/>
        </w:numPr>
        <w:tabs>
          <w:tab w:val="clear" w:pos="1440"/>
        </w:tabs>
        <w:rPr>
          <w:rFonts w:cs="Arial"/>
        </w:rPr>
      </w:pPr>
      <w:r>
        <w:rPr>
          <w:rFonts w:cs="Arial"/>
        </w:rPr>
        <w:t>Application Form</w:t>
      </w:r>
    </w:p>
    <w:p w14:paraId="6C66689A" w14:textId="2F602C1E" w:rsidR="00632916" w:rsidRPr="00632916" w:rsidRDefault="00632916" w:rsidP="00632916">
      <w:pPr>
        <w:pStyle w:val="ListParagraph"/>
        <w:numPr>
          <w:ilvl w:val="1"/>
          <w:numId w:val="34"/>
        </w:numPr>
        <w:tabs>
          <w:tab w:val="clear" w:pos="1440"/>
        </w:tabs>
        <w:rPr>
          <w:rFonts w:cs="Arial"/>
        </w:rPr>
      </w:pPr>
      <w:r>
        <w:rPr>
          <w:rFonts w:cs="Arial"/>
        </w:rPr>
        <w:t>Budget form</w:t>
      </w:r>
    </w:p>
    <w:p w14:paraId="00CE1105" w14:textId="51067134" w:rsidR="00A27814" w:rsidRDefault="00A27814" w:rsidP="00632916">
      <w:pPr>
        <w:rPr>
          <w:rFonts w:cs="Arial"/>
        </w:rPr>
      </w:pPr>
      <w:r w:rsidRPr="388BEC57">
        <w:rPr>
          <w:rFonts w:asciiTheme="majorHAnsi" w:hAnsiTheme="majorHAnsi" w:cstheme="majorBidi"/>
        </w:rPr>
        <w:t xml:space="preserve">Applications should be submitted by </w:t>
      </w:r>
      <w:r w:rsidR="00F01AD3">
        <w:rPr>
          <w:rFonts w:asciiTheme="majorHAnsi" w:hAnsiTheme="majorHAnsi" w:cstheme="majorBidi"/>
          <w:b/>
          <w:bCs/>
        </w:rPr>
        <w:t>Monday 1 March</w:t>
      </w:r>
      <w:r w:rsidR="00A84923">
        <w:rPr>
          <w:rFonts w:asciiTheme="majorHAnsi" w:hAnsiTheme="majorHAnsi" w:cstheme="majorBidi"/>
          <w:b/>
          <w:bCs/>
        </w:rPr>
        <w:t xml:space="preserve"> 2021</w:t>
      </w:r>
      <w:r w:rsidRPr="388BEC57">
        <w:rPr>
          <w:rFonts w:asciiTheme="majorHAnsi" w:hAnsiTheme="majorHAnsi" w:cstheme="majorBidi"/>
          <w:b/>
          <w:bCs/>
        </w:rPr>
        <w:t xml:space="preserve">, </w:t>
      </w:r>
      <w:r w:rsidR="00A84923">
        <w:rPr>
          <w:rFonts w:asciiTheme="majorHAnsi" w:hAnsiTheme="majorHAnsi" w:cstheme="majorBidi"/>
          <w:b/>
          <w:bCs/>
        </w:rPr>
        <w:t>23</w:t>
      </w:r>
      <w:r>
        <w:rPr>
          <w:rFonts w:asciiTheme="majorHAnsi" w:hAnsiTheme="majorHAnsi" w:cstheme="majorBidi"/>
          <w:b/>
          <w:bCs/>
        </w:rPr>
        <w:t>.00 hours</w:t>
      </w:r>
      <w:r w:rsidRPr="388BEC57">
        <w:rPr>
          <w:rFonts w:asciiTheme="majorHAnsi" w:hAnsiTheme="majorHAnsi" w:cstheme="majorBidi"/>
          <w:b/>
          <w:bCs/>
        </w:rPr>
        <w:t xml:space="preserve"> (GMT)</w:t>
      </w:r>
      <w:r w:rsidRPr="388BEC57">
        <w:rPr>
          <w:rFonts w:asciiTheme="majorHAnsi" w:hAnsiTheme="majorHAnsi" w:cstheme="majorBidi"/>
        </w:rPr>
        <w:t xml:space="preserve"> </w:t>
      </w:r>
    </w:p>
    <w:p w14:paraId="72C1D6AE" w14:textId="7C6FA47C" w:rsidR="00B37496" w:rsidRPr="00B37496" w:rsidRDefault="00B37496" w:rsidP="00632916">
      <w:pPr>
        <w:rPr>
          <w:rFonts w:asciiTheme="majorHAnsi" w:hAnsiTheme="majorHAnsi" w:cstheme="majorBidi"/>
        </w:rPr>
      </w:pPr>
      <w:r w:rsidRPr="388BEC57">
        <w:rPr>
          <w:rFonts w:asciiTheme="majorHAnsi" w:hAnsiTheme="majorHAnsi" w:cstheme="majorBidi"/>
        </w:rPr>
        <w:t>Applications submitted after this date may not be considered by the reviewing panel.</w:t>
      </w:r>
    </w:p>
    <w:p w14:paraId="1155BD1C" w14:textId="6EF67999" w:rsidR="00B37496" w:rsidRPr="00B37496" w:rsidRDefault="00B37496" w:rsidP="00632916">
      <w:pPr>
        <w:rPr>
          <w:rFonts w:asciiTheme="majorHAnsi" w:hAnsiTheme="majorHAnsi" w:cstheme="majorBidi"/>
        </w:rPr>
      </w:pPr>
      <w:r w:rsidRPr="244799E4">
        <w:rPr>
          <w:rFonts w:asciiTheme="majorHAnsi" w:hAnsiTheme="majorHAnsi" w:cstheme="majorBidi"/>
        </w:rPr>
        <w:lastRenderedPageBreak/>
        <w:t xml:space="preserve">If you have any questions about </w:t>
      </w:r>
      <w:r w:rsidR="003A47F3">
        <w:rPr>
          <w:rFonts w:asciiTheme="majorHAnsi" w:hAnsiTheme="majorHAnsi" w:cstheme="majorBidi"/>
        </w:rPr>
        <w:t xml:space="preserve">your </w:t>
      </w:r>
      <w:r w:rsidR="00D160CF">
        <w:rPr>
          <w:rFonts w:asciiTheme="majorHAnsi" w:hAnsiTheme="majorHAnsi" w:cstheme="majorBidi"/>
        </w:rPr>
        <w:t>application</w:t>
      </w:r>
      <w:r w:rsidRPr="244799E4">
        <w:rPr>
          <w:rFonts w:asciiTheme="majorHAnsi" w:hAnsiTheme="majorHAnsi" w:cstheme="majorBidi"/>
        </w:rPr>
        <w:t xml:space="preserve">, please </w:t>
      </w:r>
      <w:r w:rsidR="005656B6">
        <w:rPr>
          <w:rFonts w:asciiTheme="majorHAnsi" w:hAnsiTheme="majorHAnsi" w:cstheme="majorBidi"/>
        </w:rPr>
        <w:t>email</w:t>
      </w:r>
      <w:r w:rsidRPr="244799E4">
        <w:rPr>
          <w:rFonts w:asciiTheme="majorHAnsi" w:hAnsiTheme="majorHAnsi" w:cstheme="majorBidi"/>
        </w:rPr>
        <w:t xml:space="preserve"> </w:t>
      </w:r>
      <w:hyperlink r:id="rId17" w:history="1">
        <w:r w:rsidR="003E1545" w:rsidRPr="00C82101">
          <w:rPr>
            <w:rStyle w:val="Hyperlink"/>
            <w:rFonts w:eastAsia="Times New Roman" w:cs="Arial"/>
            <w:lang w:val="en-US"/>
          </w:rPr>
          <w:t>digitalinnovation@britishcouncil.org.vn</w:t>
        </w:r>
      </w:hyperlink>
      <w:r w:rsidR="003E1545">
        <w:rPr>
          <w:rFonts w:eastAsia="Times New Roman" w:cs="Arial"/>
          <w:lang w:val="en-US"/>
        </w:rPr>
        <w:t xml:space="preserve"> </w:t>
      </w:r>
      <w:r w:rsidR="00A84923">
        <w:rPr>
          <w:rFonts w:asciiTheme="majorHAnsi" w:hAnsiTheme="majorHAnsi" w:cstheme="majorBidi"/>
        </w:rPr>
        <w:t xml:space="preserve"> </w:t>
      </w:r>
      <w:r w:rsidRPr="244799E4">
        <w:rPr>
          <w:rFonts w:asciiTheme="majorHAnsi" w:hAnsiTheme="majorHAnsi" w:cstheme="majorBidi"/>
        </w:rPr>
        <w:t xml:space="preserve">and allow at least </w:t>
      </w:r>
      <w:r w:rsidR="00A84923">
        <w:rPr>
          <w:rFonts w:asciiTheme="majorHAnsi" w:hAnsiTheme="majorHAnsi" w:cstheme="majorBidi"/>
        </w:rPr>
        <w:t>three</w:t>
      </w:r>
      <w:r w:rsidRPr="244799E4">
        <w:rPr>
          <w:rFonts w:asciiTheme="majorHAnsi" w:hAnsiTheme="majorHAnsi" w:cstheme="majorBidi"/>
        </w:rPr>
        <w:t xml:space="preserve"> working days for a response</w:t>
      </w:r>
      <w:r w:rsidR="00744979">
        <w:rPr>
          <w:rFonts w:asciiTheme="majorHAnsi" w:hAnsiTheme="majorHAnsi" w:cstheme="majorBidi"/>
        </w:rPr>
        <w:t>.</w:t>
      </w:r>
      <w:r w:rsidR="798EA6C3" w:rsidRPr="244799E4">
        <w:rPr>
          <w:rFonts w:asciiTheme="majorHAnsi" w:hAnsiTheme="majorHAnsi" w:cstheme="majorBidi"/>
        </w:rPr>
        <w:t xml:space="preserve"> </w:t>
      </w:r>
    </w:p>
    <w:p w14:paraId="2144A43B" w14:textId="583380DE" w:rsidR="00B37496" w:rsidRDefault="00B37496" w:rsidP="00632916">
      <w:pPr>
        <w:rPr>
          <w:rFonts w:asciiTheme="majorHAnsi" w:hAnsiTheme="majorHAnsi" w:cstheme="majorHAnsi"/>
        </w:rPr>
      </w:pPr>
      <w:bookmarkStart w:id="24" w:name="_Hlk52958307"/>
      <w:r w:rsidRPr="00B37496">
        <w:rPr>
          <w:rFonts w:asciiTheme="majorHAnsi" w:hAnsiTheme="majorHAnsi" w:cstheme="majorHAnsi"/>
        </w:rPr>
        <w:t>Applications can be submitted through the form</w:t>
      </w:r>
      <w:r w:rsidR="004A3C77">
        <w:rPr>
          <w:rFonts w:asciiTheme="majorHAnsi" w:hAnsiTheme="majorHAnsi" w:cstheme="majorHAnsi"/>
        </w:rPr>
        <w:t xml:space="preserve">, </w:t>
      </w:r>
      <w:r w:rsidRPr="00B37496">
        <w:rPr>
          <w:rFonts w:asciiTheme="majorHAnsi" w:hAnsiTheme="majorHAnsi" w:cstheme="majorHAnsi"/>
        </w:rPr>
        <w:t xml:space="preserve">with a written budget. Applicants who may have additional accessibility needs and would prefer to submit their application in another format should get in touch in advance. We will endeavour to do everything we can to accommodate any needs. </w:t>
      </w:r>
      <w:bookmarkEnd w:id="24"/>
    </w:p>
    <w:p w14:paraId="6068D05E" w14:textId="1305EC2B" w:rsidR="004A3C77" w:rsidRDefault="004A3C77" w:rsidP="00632916">
      <w:pPr>
        <w:rPr>
          <w:rFonts w:asciiTheme="majorHAnsi" w:hAnsiTheme="majorHAnsi" w:cstheme="majorHAnsi"/>
        </w:rPr>
      </w:pPr>
      <w:r>
        <w:rPr>
          <w:rFonts w:asciiTheme="majorHAnsi" w:hAnsiTheme="majorHAnsi" w:cstheme="majorHAnsi"/>
        </w:rPr>
        <w:t>We look forward to receiving your application.</w:t>
      </w:r>
    </w:p>
    <w:p w14:paraId="6541DC39" w14:textId="2AAA7629" w:rsidR="00BB6316" w:rsidRDefault="00BB6316" w:rsidP="00632916">
      <w:pPr>
        <w:rPr>
          <w:rFonts w:asciiTheme="majorHAnsi" w:hAnsiTheme="majorHAnsi" w:cstheme="majorHAnsi"/>
        </w:rPr>
      </w:pPr>
    </w:p>
    <w:p w14:paraId="6883DB9C" w14:textId="75F317DA" w:rsidR="00B36AC3" w:rsidRDefault="00B36AC3">
      <w:pPr>
        <w:spacing w:after="0" w:line="240" w:lineRule="auto"/>
        <w:rPr>
          <w:rFonts w:asciiTheme="majorHAnsi" w:hAnsiTheme="majorHAnsi" w:cstheme="majorHAnsi"/>
        </w:rPr>
      </w:pPr>
      <w:r>
        <w:rPr>
          <w:rFonts w:asciiTheme="majorHAnsi" w:hAnsiTheme="majorHAnsi" w:cstheme="majorHAnsi"/>
        </w:rPr>
        <w:br w:type="page"/>
      </w:r>
    </w:p>
    <w:p w14:paraId="28E33CE4" w14:textId="77777777" w:rsidR="00B36AC3" w:rsidRDefault="00B36AC3" w:rsidP="00B36AC3">
      <w:pPr>
        <w:pStyle w:val="HeadingB"/>
      </w:pPr>
      <w:r>
        <w:lastRenderedPageBreak/>
        <w:t>Appendix</w:t>
      </w:r>
    </w:p>
    <w:p w14:paraId="20AD3D13" w14:textId="44205ED7" w:rsidR="00B36AC3" w:rsidRPr="001A742E" w:rsidRDefault="00B36AC3" w:rsidP="00B36AC3">
      <w:pPr>
        <w:pStyle w:val="HeadingB"/>
      </w:pPr>
      <w:r w:rsidRPr="001A742E">
        <w:t xml:space="preserve">Ethics and research governance </w:t>
      </w:r>
    </w:p>
    <w:p w14:paraId="310CD6A6" w14:textId="07CB867C" w:rsidR="00B36AC3" w:rsidRDefault="00B36AC3" w:rsidP="00B36AC3">
      <w:r w:rsidRPr="00916AB5">
        <w:t xml:space="preserve">It is essential that all legal and professional codes of practice are followed in conducting work supported by this </w:t>
      </w:r>
      <w:r>
        <w:t>Inn</w:t>
      </w:r>
      <w:r w:rsidR="00424DDA">
        <w:t>ovation Fund</w:t>
      </w:r>
      <w:r w:rsidRPr="00916AB5">
        <w:t>. Applicants must ensure the proposed activity will be carried out to the highest standards of ethics and research integrity. In the online application form, applicants must clearly articulate how any potential ethical and health and safety issues have been considered and how they will be addressed, ensuring that all necessary ethical approval is in place before the project commences and all risks are minimised.</w:t>
      </w:r>
    </w:p>
    <w:p w14:paraId="7397EE77" w14:textId="77777777" w:rsidR="00E04795" w:rsidRPr="00916AB5" w:rsidRDefault="00E04795" w:rsidP="00E04795">
      <w:r w:rsidRPr="00916AB5">
        <w:t>Please also refer to the Research Councils UK ‘Policy and Guidelines on Governance of Good Research Conduct’ (</w:t>
      </w:r>
      <w:hyperlink r:id="rId18" w:history="1">
        <w:r w:rsidRPr="00916AB5">
          <w:rPr>
            <w:rStyle w:val="Hyperlink"/>
            <w:color w:val="0070C0"/>
          </w:rPr>
          <w:t>http://www.rcuk.ac.uk/Publications/researchers/grc/</w:t>
        </w:r>
      </w:hyperlink>
      <w:r w:rsidRPr="00916AB5">
        <w:t>), the Inter Academy Partnership report ‘Doing Global Science: A Guide to Responsible Conduct in the Global Research Enterprise’ (</w:t>
      </w:r>
      <w:hyperlink r:id="rId19" w:history="1">
        <w:r w:rsidRPr="00916AB5">
          <w:rPr>
            <w:rStyle w:val="Hyperlink"/>
            <w:color w:val="0070C0"/>
          </w:rPr>
          <w:t>http://www.interacademycouncil.net/24026/29429.aspx</w:t>
        </w:r>
      </w:hyperlink>
      <w:r w:rsidRPr="00916AB5">
        <w:t>) or contact us for further guidance.</w:t>
      </w:r>
    </w:p>
    <w:p w14:paraId="0325334C" w14:textId="49FCDF76" w:rsidR="00424DDA" w:rsidRPr="001A742E" w:rsidRDefault="00424DDA" w:rsidP="00424DDA">
      <w:pPr>
        <w:pStyle w:val="HeadingB"/>
      </w:pPr>
      <w:r>
        <w:t>Safeguarding</w:t>
      </w:r>
    </w:p>
    <w:p w14:paraId="5493627D" w14:textId="77777777" w:rsidR="00B36AC3" w:rsidRPr="00916AB5" w:rsidRDefault="00B36AC3" w:rsidP="00B36AC3">
      <w:pPr>
        <w:rPr>
          <w:color w:val="0070C0"/>
        </w:rPr>
      </w:pPr>
      <w:r w:rsidRPr="00916AB5">
        <w:t xml:space="preserve">We have a duty of care to safeguard the children and vulnerable adults we work with. Please refer to the Safeguarding policy here: </w:t>
      </w:r>
      <w:hyperlink r:id="rId20">
        <w:r w:rsidRPr="00916AB5">
          <w:rPr>
            <w:rStyle w:val="Hyperlink"/>
            <w:color w:val="0070C0"/>
          </w:rPr>
          <w:t>https://www.britishcouncil.org/about-us/how-we-work/policies/safeguarding</w:t>
        </w:r>
      </w:hyperlink>
      <w:r w:rsidRPr="00916AB5">
        <w:rPr>
          <w:color w:val="0070C0"/>
        </w:rPr>
        <w:t xml:space="preserve"> </w:t>
      </w:r>
    </w:p>
    <w:p w14:paraId="35363A7D" w14:textId="037DAFBD" w:rsidR="00B36AC3" w:rsidRPr="00916AB5" w:rsidRDefault="00B36AC3" w:rsidP="00B36AC3">
      <w:r w:rsidRPr="00916AB5">
        <w:t xml:space="preserve">Where proposals involve any contact with children, each organisation and individual will need to adhere to the relevant national requirements to ensure they have been fully vetted to work with under-18s. </w:t>
      </w:r>
    </w:p>
    <w:p w14:paraId="7C6EA885" w14:textId="77777777" w:rsidR="00B36AC3" w:rsidRPr="00372434" w:rsidRDefault="00B36AC3" w:rsidP="00B36AC3">
      <w:pPr>
        <w:pStyle w:val="HeadingC"/>
        <w:rPr>
          <w:sz w:val="36"/>
          <w:szCs w:val="36"/>
        </w:rPr>
      </w:pPr>
      <w:r w:rsidRPr="4D6851BE">
        <w:rPr>
          <w:sz w:val="36"/>
          <w:szCs w:val="36"/>
        </w:rPr>
        <w:t xml:space="preserve">Equality, </w:t>
      </w:r>
      <w:r>
        <w:rPr>
          <w:sz w:val="36"/>
          <w:szCs w:val="36"/>
        </w:rPr>
        <w:t>d</w:t>
      </w:r>
      <w:r w:rsidRPr="4D6851BE">
        <w:rPr>
          <w:sz w:val="36"/>
          <w:szCs w:val="36"/>
        </w:rPr>
        <w:t xml:space="preserve">iversity and </w:t>
      </w:r>
      <w:r>
        <w:rPr>
          <w:sz w:val="36"/>
          <w:szCs w:val="36"/>
        </w:rPr>
        <w:t>i</w:t>
      </w:r>
      <w:r w:rsidRPr="4D6851BE">
        <w:rPr>
          <w:sz w:val="36"/>
          <w:szCs w:val="36"/>
        </w:rPr>
        <w:t xml:space="preserve">nclusion </w:t>
      </w:r>
    </w:p>
    <w:p w14:paraId="3C43F1B9" w14:textId="77777777" w:rsidR="00B36AC3" w:rsidRDefault="00B36AC3" w:rsidP="00B36AC3">
      <w:r>
        <w:t xml:space="preserve">Applicants are encouraged to ensure equal opportunities in the teams implementing their proposed activity. For the British Council’s approach, see our Equality Policy at: </w:t>
      </w:r>
      <w:hyperlink r:id="rId21">
        <w:r w:rsidRPr="00F345B8">
          <w:rPr>
            <w:rStyle w:val="Hyperlink"/>
            <w:color w:val="0070C0"/>
          </w:rPr>
          <w:t>https://www.britishcouncil.org/sites/default/files/equality_policy_1.doc</w:t>
        </w:r>
      </w:hyperlink>
    </w:p>
    <w:p w14:paraId="4E0E4799" w14:textId="77777777" w:rsidR="00472D0A" w:rsidRDefault="00472D0A" w:rsidP="00945CA7">
      <w:pPr>
        <w:rPr>
          <w:rFonts w:eastAsia="BritishCouncilSans-Regular" w:cs="Arial"/>
          <w:b/>
          <w:color w:val="230859" w:themeColor="text2"/>
          <w:sz w:val="36"/>
          <w:lang w:eastAsia="en-GB"/>
        </w:rPr>
      </w:pPr>
      <w:bookmarkStart w:id="25" w:name="_Toc54113523"/>
    </w:p>
    <w:p w14:paraId="21B43EA2" w14:textId="19723956" w:rsidR="00945CA7" w:rsidRPr="00945CA7" w:rsidRDefault="00945CA7" w:rsidP="00456901">
      <w:pPr>
        <w:rPr>
          <w:rFonts w:eastAsia="BritishCouncilSans-Regular" w:cs="Arial"/>
          <w:b/>
          <w:color w:val="230859" w:themeColor="text2"/>
          <w:sz w:val="36"/>
          <w:lang w:eastAsia="en-GB"/>
        </w:rPr>
      </w:pPr>
      <w:r w:rsidRPr="00945CA7">
        <w:rPr>
          <w:rFonts w:eastAsia="BritishCouncilSans-Regular" w:cs="Arial"/>
          <w:b/>
          <w:color w:val="230859" w:themeColor="text2"/>
          <w:sz w:val="36"/>
          <w:lang w:eastAsia="en-GB"/>
        </w:rPr>
        <w:t>Data protection</w:t>
      </w:r>
      <w:bookmarkEnd w:id="25"/>
    </w:p>
    <w:p w14:paraId="1AD3A1AC" w14:textId="77777777" w:rsidR="00945CA7" w:rsidRPr="009D29EC" w:rsidRDefault="00945CA7" w:rsidP="00945CA7">
      <w:pPr>
        <w:rPr>
          <w:rFonts w:eastAsia="BritishCouncilSans-Regular" w:cs="Arial"/>
          <w:bCs/>
          <w:lang w:eastAsia="en-GB"/>
        </w:rPr>
      </w:pPr>
      <w:bookmarkStart w:id="26" w:name="_Hlk37074203"/>
      <w:r w:rsidRPr="009D29EC">
        <w:rPr>
          <w:rFonts w:eastAsia="BritishCouncilSans-Regular" w:cs="Arial"/>
          <w:bCs/>
          <w:lang w:eastAsia="en-GB"/>
        </w:rPr>
        <w:t>How we use your information</w:t>
      </w:r>
    </w:p>
    <w:p w14:paraId="43EE0EA3" w14:textId="77777777" w:rsidR="00945CA7" w:rsidRPr="009D29EC" w:rsidRDefault="00945CA7" w:rsidP="00945CA7">
      <w:pPr>
        <w:rPr>
          <w:rFonts w:eastAsia="BritishCouncilSans-Regular" w:cs="Arial"/>
          <w:bCs/>
          <w:lang w:eastAsia="en-GB"/>
        </w:rPr>
      </w:pPr>
      <w:r w:rsidRPr="009D29EC">
        <w:rPr>
          <w:rFonts w:eastAsia="BritishCouncilSans-Regular" w:cs="Arial"/>
          <w:bCs/>
          <w:lang w:eastAsia="en-GB"/>
        </w:rPr>
        <w:t xml:space="preserve">The British Council will use the information that you provide for the purposes of processing your application, making any awards, monitoring and review of any grants. </w:t>
      </w:r>
    </w:p>
    <w:p w14:paraId="1EB4642D" w14:textId="77777777" w:rsidR="00945CA7" w:rsidRPr="009D29EC" w:rsidRDefault="00945CA7" w:rsidP="00945CA7">
      <w:pPr>
        <w:rPr>
          <w:rFonts w:eastAsia="BritishCouncilSans-Regular" w:cs="Arial"/>
          <w:bCs/>
          <w:lang w:eastAsia="en-GB"/>
        </w:rPr>
      </w:pPr>
      <w:r w:rsidRPr="009D29EC">
        <w:rPr>
          <w:rFonts w:eastAsia="BritishCouncilSans-Regular" w:cs="Arial"/>
          <w:bCs/>
          <w:lang w:eastAsia="en-GB"/>
        </w:rPr>
        <w:t xml:space="preserve">The British Council comply with the General Data Protection Regulations 2016/679 (EU) GDPR). We process and handle personal information according to these regulations. The personal information that you provide on this form will only be used for the processing of your application. The information will be viewed by British Council and those who are part of the decision-making process. Your information will not be used/shared beyond the partners listed </w:t>
      </w:r>
      <w:r w:rsidRPr="009D29EC">
        <w:rPr>
          <w:rFonts w:eastAsia="BritishCouncilSans-Regular" w:cs="Arial"/>
          <w:bCs/>
          <w:lang w:eastAsia="en-GB"/>
        </w:rPr>
        <w:lastRenderedPageBreak/>
        <w:t xml:space="preserve">above for any other purpose without your specific consent. British Council reserve the right to publish and share anonymized aggregated information with stakeholders. </w:t>
      </w:r>
    </w:p>
    <w:p w14:paraId="0973C77A" w14:textId="77777777" w:rsidR="00945CA7" w:rsidRPr="009D29EC" w:rsidRDefault="00945CA7" w:rsidP="00945CA7">
      <w:pPr>
        <w:rPr>
          <w:rFonts w:eastAsia="BritishCouncilSans-Regular" w:cs="Arial"/>
          <w:bCs/>
          <w:lang w:eastAsia="en-GB"/>
        </w:rPr>
      </w:pPr>
      <w:r w:rsidRPr="009D29EC">
        <w:rPr>
          <w:rFonts w:eastAsia="BritishCouncilSans-Regular" w:cs="Arial"/>
          <w:bCs/>
          <w:lang w:eastAsia="en-GB"/>
        </w:rPr>
        <w:t>Organisation details, where collected, are used for monitoring and evaluation and statistical purposes. Gender information and country of origin, where collected, is used solely for statistical purposes. If we need to contact you, we will do so using the contact details you have provided.</w:t>
      </w:r>
    </w:p>
    <w:p w14:paraId="39B83E7B" w14:textId="77777777" w:rsidR="00945CA7" w:rsidRPr="00456901" w:rsidRDefault="00945CA7" w:rsidP="00945CA7">
      <w:pPr>
        <w:rPr>
          <w:rFonts w:eastAsia="BritishCouncilSans-Regular" w:cs="Arial"/>
          <w:bCs/>
          <w:color w:val="230859" w:themeColor="text2"/>
          <w:lang w:eastAsia="en-GB"/>
        </w:rPr>
      </w:pPr>
      <w:r w:rsidRPr="009D29EC">
        <w:rPr>
          <w:rFonts w:eastAsia="BritishCouncilSans-Regular" w:cs="Arial"/>
          <w:bCs/>
          <w:lang w:eastAsia="en-GB"/>
        </w:rPr>
        <w:t xml:space="preserve">Under UK Data Protection law, you have the right to ask for a copy of the information we hold on you, and the right to ask us to correct any inaccuracies in that information. If you want more information about this, please contact your local British Council office or the Data Protection Team inforgovernance@britishcouncil.org or see our website: </w:t>
      </w:r>
      <w:hyperlink r:id="rId22" w:history="1">
        <w:r w:rsidRPr="009D29EC">
          <w:rPr>
            <w:rStyle w:val="Hyperlink"/>
            <w:rFonts w:eastAsia="BritishCouncilSans-Regular" w:cs="Arial"/>
            <w:bCs/>
            <w:color w:val="auto"/>
            <w:lang w:eastAsia="en-GB"/>
          </w:rPr>
          <w:t>http://www.britishcouncil.org/privacy-cookies/data-protection</w:t>
        </w:r>
      </w:hyperlink>
      <w:bookmarkEnd w:id="26"/>
    </w:p>
    <w:p w14:paraId="5DB99159" w14:textId="77777777" w:rsidR="00CB7406" w:rsidRDefault="00CB7406" w:rsidP="00CB7406">
      <w:pPr>
        <w:rPr>
          <w:rFonts w:asciiTheme="majorHAnsi" w:hAnsiTheme="majorHAnsi" w:cstheme="majorHAnsi"/>
          <w:b/>
          <w:bCs/>
          <w:iCs/>
          <w:sz w:val="36"/>
          <w:szCs w:val="36"/>
        </w:rPr>
      </w:pPr>
    </w:p>
    <w:p w14:paraId="1F25DB9B" w14:textId="43BA50C6" w:rsidR="00CB7406" w:rsidRPr="009D29EC" w:rsidRDefault="00CB7406" w:rsidP="00CB7406">
      <w:pPr>
        <w:rPr>
          <w:rFonts w:asciiTheme="majorHAnsi" w:hAnsiTheme="majorHAnsi" w:cstheme="majorHAnsi"/>
          <w:b/>
          <w:bCs/>
          <w:iCs/>
          <w:color w:val="230859" w:themeColor="text2"/>
          <w:sz w:val="36"/>
          <w:szCs w:val="36"/>
        </w:rPr>
      </w:pPr>
      <w:r w:rsidRPr="009D29EC">
        <w:rPr>
          <w:rFonts w:asciiTheme="majorHAnsi" w:hAnsiTheme="majorHAnsi" w:cstheme="majorHAnsi"/>
          <w:b/>
          <w:bCs/>
          <w:iCs/>
          <w:color w:val="230859" w:themeColor="text2"/>
          <w:sz w:val="36"/>
          <w:szCs w:val="36"/>
        </w:rPr>
        <w:t>Payment of the grant</w:t>
      </w:r>
    </w:p>
    <w:p w14:paraId="0A669A03" w14:textId="70E072EC" w:rsidR="00CB7406" w:rsidRPr="00CB7406" w:rsidRDefault="00E42E17" w:rsidP="00CB7406">
      <w:pPr>
        <w:rPr>
          <w:rFonts w:asciiTheme="majorHAnsi" w:hAnsiTheme="majorHAnsi" w:cstheme="majorBidi"/>
        </w:rPr>
      </w:pPr>
      <w:r w:rsidRPr="7D7E2151">
        <w:rPr>
          <w:rFonts w:asciiTheme="majorHAnsi" w:hAnsiTheme="majorHAnsi" w:cstheme="majorBidi"/>
        </w:rPr>
        <w:t>Any</w:t>
      </w:r>
      <w:r w:rsidR="00CB7406" w:rsidRPr="7D7E2151">
        <w:rPr>
          <w:rFonts w:asciiTheme="majorHAnsi" w:hAnsiTheme="majorHAnsi" w:cstheme="majorBidi"/>
        </w:rPr>
        <w:t xml:space="preserve"> grant </w:t>
      </w:r>
      <w:r w:rsidRPr="7D7E2151">
        <w:rPr>
          <w:rFonts w:asciiTheme="majorHAnsi" w:hAnsiTheme="majorHAnsi" w:cstheme="majorBidi"/>
        </w:rPr>
        <w:t>awarded as part of the ‘Digital Learning Innovation Fund’</w:t>
      </w:r>
      <w:r w:rsidR="00CB7406" w:rsidRPr="7D7E2151">
        <w:rPr>
          <w:rFonts w:asciiTheme="majorHAnsi" w:hAnsiTheme="majorHAnsi" w:cstheme="majorBidi"/>
        </w:rPr>
        <w:t xml:space="preserve"> will be paid </w:t>
      </w:r>
      <w:r w:rsidR="62123382" w:rsidRPr="7D7E2151">
        <w:rPr>
          <w:rFonts w:eastAsia="Arial" w:cs="Arial"/>
        </w:rPr>
        <w:t>in accordance with the agreed budget plan</w:t>
      </w:r>
      <w:r w:rsidR="00CB7406" w:rsidRPr="7D7E2151">
        <w:rPr>
          <w:rFonts w:asciiTheme="majorHAnsi" w:hAnsiTheme="majorHAnsi" w:cstheme="majorBidi"/>
        </w:rPr>
        <w:t xml:space="preserve"> within 30 days of signature of the Grant Agreement on the condition of the approval by the British Council of a final report based on actual expenditure submitted by the Principal Applicants. The British Council reserve the rights to recover the full payment if the final report and supporting documents are not satisfactory, resulting in a reduction in costs or the terms and conditions of the Grant Agreement have not been adhered. </w:t>
      </w:r>
    </w:p>
    <w:p w14:paraId="1D2F0A42" w14:textId="014D8FA9" w:rsidR="00CB7406" w:rsidRPr="00CB7406" w:rsidRDefault="00CB7406" w:rsidP="00CB7406">
      <w:pPr>
        <w:rPr>
          <w:rFonts w:asciiTheme="majorHAnsi" w:hAnsiTheme="majorHAnsi" w:cstheme="majorHAnsi"/>
        </w:rPr>
      </w:pPr>
      <w:r w:rsidRPr="00CB7406">
        <w:rPr>
          <w:rFonts w:asciiTheme="majorHAnsi" w:hAnsiTheme="majorHAnsi" w:cstheme="majorHAnsi"/>
        </w:rPr>
        <w:t xml:space="preserve">The </w:t>
      </w:r>
      <w:r w:rsidR="009752B0">
        <w:rPr>
          <w:rFonts w:asciiTheme="majorHAnsi" w:hAnsiTheme="majorHAnsi" w:cstheme="majorHAnsi"/>
        </w:rPr>
        <w:t>‘Digital Learning Innovation Fund’</w:t>
      </w:r>
      <w:r w:rsidRPr="00CB7406">
        <w:rPr>
          <w:rFonts w:asciiTheme="majorHAnsi" w:hAnsiTheme="majorHAnsi" w:cstheme="majorHAnsi"/>
        </w:rPr>
        <w:t xml:space="preserve"> Grant Agreement will be signed by and the grant paid to the UK Principal Applicant’s home institutions. The grant recipient institution that signs the agreement will then be responsible for the management of the grant (including financial reporting). The UK Principal Applicant is responsible to communicate and agree with Partner Applicant and partner country’s institution on the project’s grant management and disbursement. The final terms will be communicated to successful applicants. </w:t>
      </w:r>
    </w:p>
    <w:p w14:paraId="09E70055" w14:textId="78457A4F" w:rsidR="00BB6316" w:rsidRDefault="00BB6316" w:rsidP="00632916">
      <w:pPr>
        <w:rPr>
          <w:rFonts w:asciiTheme="majorHAnsi" w:hAnsiTheme="majorHAnsi" w:cstheme="majorHAnsi"/>
        </w:rPr>
      </w:pPr>
    </w:p>
    <w:p w14:paraId="1C722EC0" w14:textId="09A3D852" w:rsidR="008002DC" w:rsidRPr="009D29EC" w:rsidRDefault="008002DC" w:rsidP="00632916">
      <w:pPr>
        <w:rPr>
          <w:rFonts w:asciiTheme="majorHAnsi" w:hAnsiTheme="majorHAnsi" w:cstheme="majorHAnsi"/>
          <w:b/>
          <w:bCs/>
          <w:iCs/>
          <w:color w:val="230859" w:themeColor="text2"/>
          <w:sz w:val="36"/>
          <w:szCs w:val="36"/>
        </w:rPr>
      </w:pPr>
      <w:r w:rsidRPr="009D29EC">
        <w:rPr>
          <w:rFonts w:asciiTheme="majorHAnsi" w:hAnsiTheme="majorHAnsi" w:cstheme="majorHAnsi"/>
          <w:b/>
          <w:bCs/>
          <w:iCs/>
          <w:color w:val="230859" w:themeColor="text2"/>
          <w:sz w:val="36"/>
          <w:szCs w:val="36"/>
        </w:rPr>
        <w:t>Contractual requirements</w:t>
      </w:r>
    </w:p>
    <w:p w14:paraId="08AA9347" w14:textId="72AD8294" w:rsidR="008002DC" w:rsidRPr="00B37496" w:rsidRDefault="008002DC" w:rsidP="00632916">
      <w:pPr>
        <w:rPr>
          <w:rFonts w:asciiTheme="majorHAnsi" w:hAnsiTheme="majorHAnsi" w:cstheme="majorHAnsi"/>
        </w:rPr>
      </w:pPr>
      <w:r w:rsidRPr="008002DC">
        <w:rPr>
          <w:rFonts w:asciiTheme="majorHAnsi" w:hAnsiTheme="majorHAnsi" w:cstheme="majorHAnsi"/>
        </w:rPr>
        <w:t xml:space="preserve">The British Council’s contractual approach in respect of the grant (Terms and Conditions of the Grant Agreement) (“Grant Agreement”) is set out </w:t>
      </w:r>
      <w:r w:rsidR="00902A78">
        <w:rPr>
          <w:rFonts w:asciiTheme="majorHAnsi" w:hAnsiTheme="majorHAnsi" w:cstheme="majorHAnsi"/>
        </w:rPr>
        <w:t>in the Annex.</w:t>
      </w:r>
      <w:r w:rsidRPr="008002DC">
        <w:rPr>
          <w:rFonts w:asciiTheme="majorHAnsi" w:hAnsiTheme="majorHAnsi" w:cstheme="majorHAnsi"/>
        </w:rPr>
        <w:t>  By submitting a response to this call for applications, you are agreeing to be bound by the terms of these guidelines and the Grant Agreement without further negotiation or amendment.</w:t>
      </w:r>
    </w:p>
    <w:sectPr w:rsidR="008002DC" w:rsidRPr="00B37496" w:rsidSect="000E486C">
      <w:headerReference w:type="even" r:id="rId23"/>
      <w:headerReference w:type="default" r:id="rId24"/>
      <w:footerReference w:type="even" r:id="rId25"/>
      <w:footerReference w:type="default" r:id="rId26"/>
      <w:headerReference w:type="first" r:id="rId27"/>
      <w:footerReference w:type="first" r:id="rId28"/>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FB452" w14:textId="77777777" w:rsidR="00A270DE" w:rsidRDefault="00A270DE" w:rsidP="004E0F0F">
      <w:pPr>
        <w:spacing w:after="0" w:line="240" w:lineRule="auto"/>
      </w:pPr>
      <w:r>
        <w:separator/>
      </w:r>
    </w:p>
  </w:endnote>
  <w:endnote w:type="continuationSeparator" w:id="0">
    <w:p w14:paraId="1BC09BBD" w14:textId="77777777" w:rsidR="00A270DE" w:rsidRDefault="00A270DE" w:rsidP="004E0F0F">
      <w:pPr>
        <w:spacing w:after="0" w:line="240" w:lineRule="auto"/>
      </w:pPr>
      <w:r>
        <w:continuationSeparator/>
      </w:r>
    </w:p>
  </w:endnote>
  <w:endnote w:type="continuationNotice" w:id="1">
    <w:p w14:paraId="36291BFA" w14:textId="77777777" w:rsidR="00A270DE" w:rsidRDefault="00A270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Times">
    <w:panose1 w:val="02020603050405020304"/>
    <w:charset w:val="00"/>
    <w:family w:val="auto"/>
    <w:pitch w:val="variable"/>
    <w:sig w:usb0="00000003" w:usb1="00000000" w:usb2="00000000" w:usb3="00000000" w:csb0="00000001" w:csb1="00000000"/>
    <w:embedRegular r:id="rId1" w:fontKey="{EF855CA0-6B59-4F1B-8CD4-BCD06B249BD2}"/>
  </w:font>
  <w:font w:name="Calibri">
    <w:panose1 w:val="020F0502020204030204"/>
    <w:charset w:val="A3"/>
    <w:family w:val="swiss"/>
    <w:pitch w:val="variable"/>
    <w:sig w:usb0="E0002EFF" w:usb1="C000247B" w:usb2="00000009" w:usb3="00000000" w:csb0="000001FF" w:csb1="00000000"/>
    <w:embedRegular r:id="rId2" w:fontKey="{9F5A1CC5-C650-445B-B772-D685EF62F63E}"/>
  </w:font>
  <w:font w:name="Segoe UI">
    <w:altName w:val="Courier New"/>
    <w:panose1 w:val="020B0502040204020203"/>
    <w:charset w:val="A3"/>
    <w:family w:val="swiss"/>
    <w:pitch w:val="variable"/>
    <w:sig w:usb0="E4002EFF" w:usb1="C000E47F" w:usb2="00000009" w:usb3="00000000" w:csb0="000001FF" w:csb1="00000000"/>
    <w:embedRegular r:id="rId3" w:fontKey="{B60DC801-C256-49EF-ACFB-8DFDA105F9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2720B" w14:textId="77777777" w:rsidR="00632916" w:rsidRDefault="006329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BA861" w14:textId="77777777" w:rsidR="00632916" w:rsidRDefault="006329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85890" w14:textId="558210A9" w:rsidR="00632916" w:rsidRPr="003855BB" w:rsidRDefault="00632916" w:rsidP="003855BB">
    <w:pPr>
      <w:pStyle w:val="Website"/>
      <w:rPr>
        <w:rFonts w:ascii="Arial" w:hAnsi="Arial" w:cs="Arial"/>
        <w:sz w:val="24"/>
        <w:szCs w:val="24"/>
      </w:rPr>
    </w:pPr>
    <w:r w:rsidRPr="003855BB">
      <w:rPr>
        <w:rFonts w:ascii="Arial" w:hAnsi="Arial" w:cs="Arial"/>
        <w:sz w:val="24"/>
        <w:szCs w:val="24"/>
      </w:rPr>
      <w:t>www.britishcouncil.org</w:t>
    </w:r>
    <w:r>
      <w:rPr>
        <w:rFonts w:ascii="Arial" w:hAnsi="Arial" w:cs="Arial"/>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0DCEE" w14:textId="77777777" w:rsidR="00A270DE" w:rsidRDefault="00A270DE" w:rsidP="004E0F0F">
      <w:pPr>
        <w:spacing w:after="0" w:line="240" w:lineRule="auto"/>
      </w:pPr>
      <w:r>
        <w:separator/>
      </w:r>
    </w:p>
  </w:footnote>
  <w:footnote w:type="continuationSeparator" w:id="0">
    <w:p w14:paraId="42B60784" w14:textId="77777777" w:rsidR="00A270DE" w:rsidRDefault="00A270DE" w:rsidP="004E0F0F">
      <w:pPr>
        <w:spacing w:after="0" w:line="240" w:lineRule="auto"/>
      </w:pPr>
      <w:r>
        <w:continuationSeparator/>
      </w:r>
    </w:p>
  </w:footnote>
  <w:footnote w:type="continuationNotice" w:id="1">
    <w:p w14:paraId="4864778D" w14:textId="77777777" w:rsidR="00A270DE" w:rsidRDefault="00A270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D9737" w14:textId="77777777" w:rsidR="00632916" w:rsidRDefault="006329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7063F" w14:textId="77777777" w:rsidR="00632916" w:rsidRDefault="00632916">
    <w:pPr>
      <w:pStyle w:val="Header"/>
    </w:pPr>
    <w:r>
      <w:rPr>
        <w:rFonts w:ascii="British Council Sans Bold" w:hAnsi="British Council Sans Bold"/>
        <w:noProof/>
        <w:color w:val="B25EFF" w:themeColor="accent2"/>
        <w:sz w:val="40"/>
        <w:szCs w:val="40"/>
        <w:u w:val="single"/>
        <w:shd w:val="clear" w:color="auto" w:fill="E6E6E6"/>
        <w:lang w:val="en-US"/>
      </w:rPr>
      <mc:AlternateContent>
        <mc:Choice Requires="wps">
          <w:drawing>
            <wp:anchor distT="0" distB="0" distL="114300" distR="114300" simplePos="0" relativeHeight="251658240" behindDoc="0" locked="0" layoutInCell="1" allowOverlap="1" wp14:anchorId="5193B67B" wp14:editId="2ACC6493">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B81D257"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" strokecolor="#5deb4b [3209]"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3FB6C" w14:textId="77777777" w:rsidR="00632916" w:rsidRDefault="00632916">
    <w:pPr>
      <w:pStyle w:val="Header"/>
    </w:pPr>
    <w:r>
      <w:rPr>
        <w:noProof/>
        <w:color w:val="2B579A"/>
        <w:shd w:val="clear" w:color="auto" w:fill="E6E6E6"/>
        <w:lang w:val="en-US"/>
      </w:rPr>
      <w:drawing>
        <wp:anchor distT="0" distB="424815" distL="114300" distR="114300" simplePos="0" relativeHeight="251658241" behindDoc="0" locked="0" layoutInCell="1" allowOverlap="1" wp14:anchorId="7E3B37B6" wp14:editId="40D538EE">
          <wp:simplePos x="0" y="0"/>
          <wp:positionH relativeFrom="page">
            <wp:posOffset>540385</wp:posOffset>
          </wp:positionH>
          <wp:positionV relativeFrom="page">
            <wp:posOffset>540385</wp:posOffset>
          </wp:positionV>
          <wp:extent cx="1472400" cy="4248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hybridMultilevel"/>
    <w:tmpl w:val="EA78B3A6"/>
    <w:lvl w:ilvl="0" w:tplc="3A86AB52">
      <w:start w:val="1"/>
      <w:numFmt w:val="decimal"/>
      <w:lvlText w:val="%1."/>
      <w:lvlJc w:val="left"/>
      <w:pPr>
        <w:tabs>
          <w:tab w:val="num" w:pos="1492"/>
        </w:tabs>
        <w:ind w:left="1492" w:hanging="360"/>
      </w:pPr>
    </w:lvl>
    <w:lvl w:ilvl="1" w:tplc="0B3A15BA">
      <w:numFmt w:val="decimal"/>
      <w:lvlText w:val=""/>
      <w:lvlJc w:val="left"/>
    </w:lvl>
    <w:lvl w:ilvl="2" w:tplc="C368E19E">
      <w:numFmt w:val="decimal"/>
      <w:lvlText w:val=""/>
      <w:lvlJc w:val="left"/>
    </w:lvl>
    <w:lvl w:ilvl="3" w:tplc="19A6534E">
      <w:numFmt w:val="decimal"/>
      <w:lvlText w:val=""/>
      <w:lvlJc w:val="left"/>
    </w:lvl>
    <w:lvl w:ilvl="4" w:tplc="69F8C82E">
      <w:numFmt w:val="decimal"/>
      <w:lvlText w:val=""/>
      <w:lvlJc w:val="left"/>
    </w:lvl>
    <w:lvl w:ilvl="5" w:tplc="12C8FC44">
      <w:numFmt w:val="decimal"/>
      <w:lvlText w:val=""/>
      <w:lvlJc w:val="left"/>
    </w:lvl>
    <w:lvl w:ilvl="6" w:tplc="4D6A4B12">
      <w:numFmt w:val="decimal"/>
      <w:lvlText w:val=""/>
      <w:lvlJc w:val="left"/>
    </w:lvl>
    <w:lvl w:ilvl="7" w:tplc="42A874E0">
      <w:numFmt w:val="decimal"/>
      <w:lvlText w:val=""/>
      <w:lvlJc w:val="left"/>
    </w:lvl>
    <w:lvl w:ilvl="8" w:tplc="4872BE0E">
      <w:numFmt w:val="decimal"/>
      <w:lvlText w:val=""/>
      <w:lvlJc w:val="left"/>
    </w:lvl>
  </w:abstractNum>
  <w:abstractNum w:abstractNumId="2" w15:restartNumberingAfterBreak="0">
    <w:nsid w:val="FFFFFF7D"/>
    <w:multiLevelType w:val="hybridMultilevel"/>
    <w:tmpl w:val="543C0650"/>
    <w:lvl w:ilvl="0" w:tplc="4C0CC28E">
      <w:start w:val="1"/>
      <w:numFmt w:val="decimal"/>
      <w:lvlText w:val="%1."/>
      <w:lvlJc w:val="left"/>
      <w:pPr>
        <w:tabs>
          <w:tab w:val="num" w:pos="1209"/>
        </w:tabs>
        <w:ind w:left="1209" w:hanging="360"/>
      </w:pPr>
    </w:lvl>
    <w:lvl w:ilvl="1" w:tplc="76BEDC3C">
      <w:numFmt w:val="decimal"/>
      <w:lvlText w:val=""/>
      <w:lvlJc w:val="left"/>
    </w:lvl>
    <w:lvl w:ilvl="2" w:tplc="90C66D1A">
      <w:numFmt w:val="decimal"/>
      <w:lvlText w:val=""/>
      <w:lvlJc w:val="left"/>
    </w:lvl>
    <w:lvl w:ilvl="3" w:tplc="1C6A801E">
      <w:numFmt w:val="decimal"/>
      <w:lvlText w:val=""/>
      <w:lvlJc w:val="left"/>
    </w:lvl>
    <w:lvl w:ilvl="4" w:tplc="5E881F1C">
      <w:numFmt w:val="decimal"/>
      <w:lvlText w:val=""/>
      <w:lvlJc w:val="left"/>
    </w:lvl>
    <w:lvl w:ilvl="5" w:tplc="B6DED1B6">
      <w:numFmt w:val="decimal"/>
      <w:lvlText w:val=""/>
      <w:lvlJc w:val="left"/>
    </w:lvl>
    <w:lvl w:ilvl="6" w:tplc="A8D8E56C">
      <w:numFmt w:val="decimal"/>
      <w:lvlText w:val=""/>
      <w:lvlJc w:val="left"/>
    </w:lvl>
    <w:lvl w:ilvl="7" w:tplc="EA30E1FE">
      <w:numFmt w:val="decimal"/>
      <w:lvlText w:val=""/>
      <w:lvlJc w:val="left"/>
    </w:lvl>
    <w:lvl w:ilvl="8" w:tplc="5D2A7FDE">
      <w:numFmt w:val="decimal"/>
      <w:lvlText w:val=""/>
      <w:lvlJc w:val="left"/>
    </w:lvl>
  </w:abstractNum>
  <w:abstractNum w:abstractNumId="3" w15:restartNumberingAfterBreak="0">
    <w:nsid w:val="FFFFFF7E"/>
    <w:multiLevelType w:val="multilevel"/>
    <w:tmpl w:val="A7668F9C"/>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7F"/>
    <w:multiLevelType w:val="hybridMultilevel"/>
    <w:tmpl w:val="3A7E51C6"/>
    <w:lvl w:ilvl="0" w:tplc="9F5AAD44">
      <w:start w:val="1"/>
      <w:numFmt w:val="decimal"/>
      <w:lvlText w:val="%1."/>
      <w:lvlJc w:val="left"/>
      <w:pPr>
        <w:tabs>
          <w:tab w:val="num" w:pos="643"/>
        </w:tabs>
        <w:ind w:left="643" w:hanging="360"/>
      </w:pPr>
    </w:lvl>
    <w:lvl w:ilvl="1" w:tplc="BBCE7784">
      <w:numFmt w:val="decimal"/>
      <w:lvlText w:val=""/>
      <w:lvlJc w:val="left"/>
    </w:lvl>
    <w:lvl w:ilvl="2" w:tplc="7D5804EC">
      <w:numFmt w:val="decimal"/>
      <w:lvlText w:val=""/>
      <w:lvlJc w:val="left"/>
    </w:lvl>
    <w:lvl w:ilvl="3" w:tplc="0F9C4EFC">
      <w:numFmt w:val="decimal"/>
      <w:lvlText w:val=""/>
      <w:lvlJc w:val="left"/>
    </w:lvl>
    <w:lvl w:ilvl="4" w:tplc="A164EA98">
      <w:numFmt w:val="decimal"/>
      <w:lvlText w:val=""/>
      <w:lvlJc w:val="left"/>
    </w:lvl>
    <w:lvl w:ilvl="5" w:tplc="78CCBE96">
      <w:numFmt w:val="decimal"/>
      <w:lvlText w:val=""/>
      <w:lvlJc w:val="left"/>
    </w:lvl>
    <w:lvl w:ilvl="6" w:tplc="0C1277C6">
      <w:numFmt w:val="decimal"/>
      <w:lvlText w:val=""/>
      <w:lvlJc w:val="left"/>
    </w:lvl>
    <w:lvl w:ilvl="7" w:tplc="67A81E48">
      <w:numFmt w:val="decimal"/>
      <w:lvlText w:val=""/>
      <w:lvlJc w:val="left"/>
    </w:lvl>
    <w:lvl w:ilvl="8" w:tplc="0AE666DE">
      <w:numFmt w:val="decimal"/>
      <w:lvlText w:val=""/>
      <w:lvlJc w:val="left"/>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8987A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565D70"/>
    <w:multiLevelType w:val="hybridMultilevel"/>
    <w:tmpl w:val="CC881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E82A9D"/>
    <w:multiLevelType w:val="hybridMultilevel"/>
    <w:tmpl w:val="1AA6A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997D1E"/>
    <w:multiLevelType w:val="hybridMultilevel"/>
    <w:tmpl w:val="9F04DE4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16D929F6"/>
    <w:multiLevelType w:val="multilevel"/>
    <w:tmpl w:val="8DFA2D52"/>
    <w:lvl w:ilvl="0">
      <w:start w:val="1"/>
      <w:numFmt w:val="decimal"/>
      <w:pStyle w:val="Heading1"/>
      <w:suff w:val="space"/>
      <w:lvlText w:val="%1."/>
      <w:lvlJc w:val="left"/>
      <w:pPr>
        <w:ind w:left="0" w:firstLine="0"/>
      </w:pPr>
      <w:rPr>
        <w:rFonts w:hint="default"/>
        <w:b/>
        <w:i w:val="0"/>
        <w:caps w:val="0"/>
        <w:strike w:val="0"/>
        <w:dstrike w:val="0"/>
        <w:vanish w:val="0"/>
        <w:color w:val="261759"/>
        <w:sz w:val="28"/>
        <w:vertAlign w:val="baseline"/>
      </w:rPr>
    </w:lvl>
    <w:lvl w:ilvl="1">
      <w:start w:val="1"/>
      <w:numFmt w:val="decimal"/>
      <w:pStyle w:val="Heading2"/>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Section %9"/>
      <w:lvlJc w:val="left"/>
      <w:pPr>
        <w:ind w:left="0" w:firstLine="0"/>
      </w:pPr>
      <w:rPr>
        <w:rFonts w:hint="default"/>
      </w:rPr>
    </w:lvl>
  </w:abstractNum>
  <w:abstractNum w:abstractNumId="16" w15:restartNumberingAfterBreak="0">
    <w:nsid w:val="29374C63"/>
    <w:multiLevelType w:val="hybridMultilevel"/>
    <w:tmpl w:val="33968462"/>
    <w:lvl w:ilvl="0" w:tplc="E48A0334">
      <w:start w:val="1"/>
      <w:numFmt w:val="bullet"/>
      <w:lvlText w:val=""/>
      <w:lvlJc w:val="left"/>
      <w:pPr>
        <w:ind w:left="720" w:hanging="360"/>
      </w:pPr>
      <w:rPr>
        <w:rFonts w:ascii="Symbol" w:hAnsi="Symbol" w:hint="default"/>
      </w:rPr>
    </w:lvl>
    <w:lvl w:ilvl="1" w:tplc="2E1AFECE">
      <w:start w:val="1"/>
      <w:numFmt w:val="bullet"/>
      <w:lvlText w:val="o"/>
      <w:lvlJc w:val="left"/>
      <w:pPr>
        <w:ind w:left="1440" w:hanging="360"/>
      </w:pPr>
      <w:rPr>
        <w:rFonts w:ascii="Courier New" w:hAnsi="Courier New" w:hint="default"/>
      </w:rPr>
    </w:lvl>
    <w:lvl w:ilvl="2" w:tplc="A9CC6BF4">
      <w:start w:val="1"/>
      <w:numFmt w:val="bullet"/>
      <w:lvlText w:val=""/>
      <w:lvlJc w:val="left"/>
      <w:pPr>
        <w:ind w:left="2160" w:hanging="360"/>
      </w:pPr>
      <w:rPr>
        <w:rFonts w:ascii="Wingdings" w:hAnsi="Wingdings" w:hint="default"/>
      </w:rPr>
    </w:lvl>
    <w:lvl w:ilvl="3" w:tplc="F7A4D562">
      <w:start w:val="1"/>
      <w:numFmt w:val="bullet"/>
      <w:lvlText w:val=""/>
      <w:lvlJc w:val="left"/>
      <w:pPr>
        <w:ind w:left="2880" w:hanging="360"/>
      </w:pPr>
      <w:rPr>
        <w:rFonts w:ascii="Symbol" w:hAnsi="Symbol" w:hint="default"/>
      </w:rPr>
    </w:lvl>
    <w:lvl w:ilvl="4" w:tplc="BEA41374">
      <w:start w:val="1"/>
      <w:numFmt w:val="bullet"/>
      <w:lvlText w:val="o"/>
      <w:lvlJc w:val="left"/>
      <w:pPr>
        <w:ind w:left="3600" w:hanging="360"/>
      </w:pPr>
      <w:rPr>
        <w:rFonts w:ascii="Courier New" w:hAnsi="Courier New" w:hint="default"/>
      </w:rPr>
    </w:lvl>
    <w:lvl w:ilvl="5" w:tplc="ADE49460">
      <w:start w:val="1"/>
      <w:numFmt w:val="bullet"/>
      <w:lvlText w:val=""/>
      <w:lvlJc w:val="left"/>
      <w:pPr>
        <w:ind w:left="4320" w:hanging="360"/>
      </w:pPr>
      <w:rPr>
        <w:rFonts w:ascii="Wingdings" w:hAnsi="Wingdings" w:hint="default"/>
      </w:rPr>
    </w:lvl>
    <w:lvl w:ilvl="6" w:tplc="C9266FD4">
      <w:start w:val="1"/>
      <w:numFmt w:val="bullet"/>
      <w:lvlText w:val=""/>
      <w:lvlJc w:val="left"/>
      <w:pPr>
        <w:ind w:left="5040" w:hanging="360"/>
      </w:pPr>
      <w:rPr>
        <w:rFonts w:ascii="Symbol" w:hAnsi="Symbol" w:hint="default"/>
      </w:rPr>
    </w:lvl>
    <w:lvl w:ilvl="7" w:tplc="9DA2BD26">
      <w:start w:val="1"/>
      <w:numFmt w:val="bullet"/>
      <w:lvlText w:val="o"/>
      <w:lvlJc w:val="left"/>
      <w:pPr>
        <w:ind w:left="5760" w:hanging="360"/>
      </w:pPr>
      <w:rPr>
        <w:rFonts w:ascii="Courier New" w:hAnsi="Courier New" w:hint="default"/>
      </w:rPr>
    </w:lvl>
    <w:lvl w:ilvl="8" w:tplc="FF6EE290">
      <w:start w:val="1"/>
      <w:numFmt w:val="bullet"/>
      <w:lvlText w:val=""/>
      <w:lvlJc w:val="left"/>
      <w:pPr>
        <w:ind w:left="6480" w:hanging="360"/>
      </w:pPr>
      <w:rPr>
        <w:rFonts w:ascii="Wingdings" w:hAnsi="Wingdings" w:hint="default"/>
      </w:rPr>
    </w:lvl>
  </w:abstractNum>
  <w:abstractNum w:abstractNumId="17" w15:restartNumberingAfterBreak="0">
    <w:nsid w:val="2E6339A7"/>
    <w:multiLevelType w:val="hybridMultilevel"/>
    <w:tmpl w:val="B91279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AF01FD"/>
    <w:multiLevelType w:val="hybridMultilevel"/>
    <w:tmpl w:val="C52EFE6C"/>
    <w:lvl w:ilvl="0" w:tplc="25163D9A">
      <w:start w:val="1"/>
      <w:numFmt w:val="bullet"/>
      <w:lvlText w:val=""/>
      <w:lvlJc w:val="left"/>
      <w:pPr>
        <w:tabs>
          <w:tab w:val="num" w:pos="720"/>
        </w:tabs>
        <w:ind w:left="720" w:hanging="360"/>
      </w:pPr>
      <w:rPr>
        <w:rFonts w:ascii="Symbol" w:hAnsi="Symbol" w:hint="default"/>
        <w:sz w:val="20"/>
      </w:rPr>
    </w:lvl>
    <w:lvl w:ilvl="1" w:tplc="C05C23BC" w:tentative="1">
      <w:start w:val="1"/>
      <w:numFmt w:val="bullet"/>
      <w:lvlText w:val=""/>
      <w:lvlJc w:val="left"/>
      <w:pPr>
        <w:tabs>
          <w:tab w:val="num" w:pos="1440"/>
        </w:tabs>
        <w:ind w:left="1440" w:hanging="360"/>
      </w:pPr>
      <w:rPr>
        <w:rFonts w:ascii="Symbol" w:hAnsi="Symbol" w:hint="default"/>
        <w:sz w:val="20"/>
      </w:rPr>
    </w:lvl>
    <w:lvl w:ilvl="2" w:tplc="5588BEF0" w:tentative="1">
      <w:start w:val="1"/>
      <w:numFmt w:val="bullet"/>
      <w:lvlText w:val=""/>
      <w:lvlJc w:val="left"/>
      <w:pPr>
        <w:tabs>
          <w:tab w:val="num" w:pos="2160"/>
        </w:tabs>
        <w:ind w:left="2160" w:hanging="360"/>
      </w:pPr>
      <w:rPr>
        <w:rFonts w:ascii="Symbol" w:hAnsi="Symbol" w:hint="default"/>
        <w:sz w:val="20"/>
      </w:rPr>
    </w:lvl>
    <w:lvl w:ilvl="3" w:tplc="B334859C" w:tentative="1">
      <w:start w:val="1"/>
      <w:numFmt w:val="bullet"/>
      <w:lvlText w:val=""/>
      <w:lvlJc w:val="left"/>
      <w:pPr>
        <w:tabs>
          <w:tab w:val="num" w:pos="2880"/>
        </w:tabs>
        <w:ind w:left="2880" w:hanging="360"/>
      </w:pPr>
      <w:rPr>
        <w:rFonts w:ascii="Symbol" w:hAnsi="Symbol" w:hint="default"/>
        <w:sz w:val="20"/>
      </w:rPr>
    </w:lvl>
    <w:lvl w:ilvl="4" w:tplc="564CF264" w:tentative="1">
      <w:start w:val="1"/>
      <w:numFmt w:val="bullet"/>
      <w:lvlText w:val=""/>
      <w:lvlJc w:val="left"/>
      <w:pPr>
        <w:tabs>
          <w:tab w:val="num" w:pos="3600"/>
        </w:tabs>
        <w:ind w:left="3600" w:hanging="360"/>
      </w:pPr>
      <w:rPr>
        <w:rFonts w:ascii="Symbol" w:hAnsi="Symbol" w:hint="default"/>
        <w:sz w:val="20"/>
      </w:rPr>
    </w:lvl>
    <w:lvl w:ilvl="5" w:tplc="8E1C4D68" w:tentative="1">
      <w:start w:val="1"/>
      <w:numFmt w:val="bullet"/>
      <w:lvlText w:val=""/>
      <w:lvlJc w:val="left"/>
      <w:pPr>
        <w:tabs>
          <w:tab w:val="num" w:pos="4320"/>
        </w:tabs>
        <w:ind w:left="4320" w:hanging="360"/>
      </w:pPr>
      <w:rPr>
        <w:rFonts w:ascii="Symbol" w:hAnsi="Symbol" w:hint="default"/>
        <w:sz w:val="20"/>
      </w:rPr>
    </w:lvl>
    <w:lvl w:ilvl="6" w:tplc="FE664886" w:tentative="1">
      <w:start w:val="1"/>
      <w:numFmt w:val="bullet"/>
      <w:lvlText w:val=""/>
      <w:lvlJc w:val="left"/>
      <w:pPr>
        <w:tabs>
          <w:tab w:val="num" w:pos="5040"/>
        </w:tabs>
        <w:ind w:left="5040" w:hanging="360"/>
      </w:pPr>
      <w:rPr>
        <w:rFonts w:ascii="Symbol" w:hAnsi="Symbol" w:hint="default"/>
        <w:sz w:val="20"/>
      </w:rPr>
    </w:lvl>
    <w:lvl w:ilvl="7" w:tplc="99887006" w:tentative="1">
      <w:start w:val="1"/>
      <w:numFmt w:val="bullet"/>
      <w:lvlText w:val=""/>
      <w:lvlJc w:val="left"/>
      <w:pPr>
        <w:tabs>
          <w:tab w:val="num" w:pos="5760"/>
        </w:tabs>
        <w:ind w:left="5760" w:hanging="360"/>
      </w:pPr>
      <w:rPr>
        <w:rFonts w:ascii="Symbol" w:hAnsi="Symbol" w:hint="default"/>
        <w:sz w:val="20"/>
      </w:rPr>
    </w:lvl>
    <w:lvl w:ilvl="8" w:tplc="383CD936"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F20ED1"/>
    <w:multiLevelType w:val="hybridMultilevel"/>
    <w:tmpl w:val="25048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FD36E4"/>
    <w:multiLevelType w:val="hybridMultilevel"/>
    <w:tmpl w:val="7046A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6201FE"/>
    <w:multiLevelType w:val="hybridMultilevel"/>
    <w:tmpl w:val="321CC9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2" w15:restartNumberingAfterBreak="0">
    <w:nsid w:val="4A306588"/>
    <w:multiLevelType w:val="hybridMultilevel"/>
    <w:tmpl w:val="E3EE9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624CE4"/>
    <w:multiLevelType w:val="hybridMultilevel"/>
    <w:tmpl w:val="2F98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580989"/>
    <w:multiLevelType w:val="hybridMultilevel"/>
    <w:tmpl w:val="B1549A74"/>
    <w:lvl w:ilvl="0" w:tplc="32FC59FC">
      <w:start w:val="1"/>
      <w:numFmt w:val="bullet"/>
      <w:pStyle w:val="Bullets1"/>
      <w:lvlText w:val=""/>
      <w:lvlJc w:val="left"/>
      <w:pPr>
        <w:ind w:left="1440" w:hanging="360"/>
      </w:pPr>
      <w:rPr>
        <w:rFonts w:ascii="Symbol" w:hAnsi="Symbol" w:cs="Symbol" w:hint="default"/>
        <w:b w:val="0"/>
        <w:i w:val="0"/>
        <w:caps w:val="0"/>
        <w:strike w:val="0"/>
        <w:dstrike w:val="0"/>
        <w:vanish w:val="0"/>
        <w:color w:val="auto"/>
        <w:sz w:val="20"/>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ED45ED0"/>
    <w:multiLevelType w:val="hybridMultilevel"/>
    <w:tmpl w:val="5A24A980"/>
    <w:lvl w:ilvl="0" w:tplc="023C021E">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6" w15:restartNumberingAfterBreak="0">
    <w:nsid w:val="50C30A39"/>
    <w:multiLevelType w:val="hybridMultilevel"/>
    <w:tmpl w:val="B24ED492"/>
    <w:lvl w:ilvl="0" w:tplc="AA62E15C">
      <w:start w:val="1"/>
      <w:numFmt w:val="bullet"/>
      <w:lvlText w:val=""/>
      <w:lvlJc w:val="left"/>
      <w:pPr>
        <w:tabs>
          <w:tab w:val="num" w:pos="720"/>
        </w:tabs>
        <w:ind w:left="720" w:hanging="360"/>
      </w:pPr>
      <w:rPr>
        <w:rFonts w:ascii="Symbol" w:hAnsi="Symbol" w:hint="default"/>
        <w:sz w:val="20"/>
      </w:rPr>
    </w:lvl>
    <w:lvl w:ilvl="1" w:tplc="2A7E8D2A">
      <w:start w:val="1"/>
      <w:numFmt w:val="bullet"/>
      <w:lvlText w:val=""/>
      <w:lvlJc w:val="left"/>
      <w:pPr>
        <w:tabs>
          <w:tab w:val="num" w:pos="1440"/>
        </w:tabs>
        <w:ind w:left="1440" w:hanging="360"/>
      </w:pPr>
      <w:rPr>
        <w:rFonts w:ascii="Symbol" w:hAnsi="Symbol" w:hint="default"/>
        <w:sz w:val="20"/>
      </w:rPr>
    </w:lvl>
    <w:lvl w:ilvl="2" w:tplc="FB822C20" w:tentative="1">
      <w:start w:val="1"/>
      <w:numFmt w:val="bullet"/>
      <w:lvlText w:val=""/>
      <w:lvlJc w:val="left"/>
      <w:pPr>
        <w:tabs>
          <w:tab w:val="num" w:pos="2160"/>
        </w:tabs>
        <w:ind w:left="2160" w:hanging="360"/>
      </w:pPr>
      <w:rPr>
        <w:rFonts w:ascii="Symbol" w:hAnsi="Symbol" w:hint="default"/>
        <w:sz w:val="20"/>
      </w:rPr>
    </w:lvl>
    <w:lvl w:ilvl="3" w:tplc="20D87EB8" w:tentative="1">
      <w:start w:val="1"/>
      <w:numFmt w:val="bullet"/>
      <w:lvlText w:val=""/>
      <w:lvlJc w:val="left"/>
      <w:pPr>
        <w:tabs>
          <w:tab w:val="num" w:pos="2880"/>
        </w:tabs>
        <w:ind w:left="2880" w:hanging="360"/>
      </w:pPr>
      <w:rPr>
        <w:rFonts w:ascii="Symbol" w:hAnsi="Symbol" w:hint="default"/>
        <w:sz w:val="20"/>
      </w:rPr>
    </w:lvl>
    <w:lvl w:ilvl="4" w:tplc="CFD4A95E" w:tentative="1">
      <w:start w:val="1"/>
      <w:numFmt w:val="bullet"/>
      <w:lvlText w:val=""/>
      <w:lvlJc w:val="left"/>
      <w:pPr>
        <w:tabs>
          <w:tab w:val="num" w:pos="3600"/>
        </w:tabs>
        <w:ind w:left="3600" w:hanging="360"/>
      </w:pPr>
      <w:rPr>
        <w:rFonts w:ascii="Symbol" w:hAnsi="Symbol" w:hint="default"/>
        <w:sz w:val="20"/>
      </w:rPr>
    </w:lvl>
    <w:lvl w:ilvl="5" w:tplc="206C26B2" w:tentative="1">
      <w:start w:val="1"/>
      <w:numFmt w:val="bullet"/>
      <w:lvlText w:val=""/>
      <w:lvlJc w:val="left"/>
      <w:pPr>
        <w:tabs>
          <w:tab w:val="num" w:pos="4320"/>
        </w:tabs>
        <w:ind w:left="4320" w:hanging="360"/>
      </w:pPr>
      <w:rPr>
        <w:rFonts w:ascii="Symbol" w:hAnsi="Symbol" w:hint="default"/>
        <w:sz w:val="20"/>
      </w:rPr>
    </w:lvl>
    <w:lvl w:ilvl="6" w:tplc="E662FC60" w:tentative="1">
      <w:start w:val="1"/>
      <w:numFmt w:val="bullet"/>
      <w:lvlText w:val=""/>
      <w:lvlJc w:val="left"/>
      <w:pPr>
        <w:tabs>
          <w:tab w:val="num" w:pos="5040"/>
        </w:tabs>
        <w:ind w:left="5040" w:hanging="360"/>
      </w:pPr>
      <w:rPr>
        <w:rFonts w:ascii="Symbol" w:hAnsi="Symbol" w:hint="default"/>
        <w:sz w:val="20"/>
      </w:rPr>
    </w:lvl>
    <w:lvl w:ilvl="7" w:tplc="9A88FF04" w:tentative="1">
      <w:start w:val="1"/>
      <w:numFmt w:val="bullet"/>
      <w:lvlText w:val=""/>
      <w:lvlJc w:val="left"/>
      <w:pPr>
        <w:tabs>
          <w:tab w:val="num" w:pos="5760"/>
        </w:tabs>
        <w:ind w:left="5760" w:hanging="360"/>
      </w:pPr>
      <w:rPr>
        <w:rFonts w:ascii="Symbol" w:hAnsi="Symbol" w:hint="default"/>
        <w:sz w:val="20"/>
      </w:rPr>
    </w:lvl>
    <w:lvl w:ilvl="8" w:tplc="05B6556C"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1CC3922"/>
    <w:multiLevelType w:val="hybridMultilevel"/>
    <w:tmpl w:val="05A261B6"/>
    <w:lvl w:ilvl="0" w:tplc="6958BFC8">
      <w:start w:val="1"/>
      <w:numFmt w:val="bullet"/>
      <w:lvlText w:val=""/>
      <w:lvlJc w:val="left"/>
      <w:pPr>
        <w:tabs>
          <w:tab w:val="num" w:pos="720"/>
        </w:tabs>
        <w:ind w:left="720" w:hanging="360"/>
      </w:pPr>
      <w:rPr>
        <w:rFonts w:ascii="Symbol" w:hAnsi="Symbol" w:hint="default"/>
        <w:sz w:val="20"/>
      </w:rPr>
    </w:lvl>
    <w:lvl w:ilvl="1" w:tplc="FF2289E0" w:tentative="1">
      <w:start w:val="1"/>
      <w:numFmt w:val="bullet"/>
      <w:lvlText w:val=""/>
      <w:lvlJc w:val="left"/>
      <w:pPr>
        <w:tabs>
          <w:tab w:val="num" w:pos="1440"/>
        </w:tabs>
        <w:ind w:left="1440" w:hanging="360"/>
      </w:pPr>
      <w:rPr>
        <w:rFonts w:ascii="Symbol" w:hAnsi="Symbol" w:hint="default"/>
        <w:sz w:val="20"/>
      </w:rPr>
    </w:lvl>
    <w:lvl w:ilvl="2" w:tplc="FF82D928" w:tentative="1">
      <w:start w:val="1"/>
      <w:numFmt w:val="bullet"/>
      <w:lvlText w:val=""/>
      <w:lvlJc w:val="left"/>
      <w:pPr>
        <w:tabs>
          <w:tab w:val="num" w:pos="2160"/>
        </w:tabs>
        <w:ind w:left="2160" w:hanging="360"/>
      </w:pPr>
      <w:rPr>
        <w:rFonts w:ascii="Symbol" w:hAnsi="Symbol" w:hint="default"/>
        <w:sz w:val="20"/>
      </w:rPr>
    </w:lvl>
    <w:lvl w:ilvl="3" w:tplc="5BB24004" w:tentative="1">
      <w:start w:val="1"/>
      <w:numFmt w:val="bullet"/>
      <w:lvlText w:val=""/>
      <w:lvlJc w:val="left"/>
      <w:pPr>
        <w:tabs>
          <w:tab w:val="num" w:pos="2880"/>
        </w:tabs>
        <w:ind w:left="2880" w:hanging="360"/>
      </w:pPr>
      <w:rPr>
        <w:rFonts w:ascii="Symbol" w:hAnsi="Symbol" w:hint="default"/>
        <w:sz w:val="20"/>
      </w:rPr>
    </w:lvl>
    <w:lvl w:ilvl="4" w:tplc="35C2E46E" w:tentative="1">
      <w:start w:val="1"/>
      <w:numFmt w:val="bullet"/>
      <w:lvlText w:val=""/>
      <w:lvlJc w:val="left"/>
      <w:pPr>
        <w:tabs>
          <w:tab w:val="num" w:pos="3600"/>
        </w:tabs>
        <w:ind w:left="3600" w:hanging="360"/>
      </w:pPr>
      <w:rPr>
        <w:rFonts w:ascii="Symbol" w:hAnsi="Symbol" w:hint="default"/>
        <w:sz w:val="20"/>
      </w:rPr>
    </w:lvl>
    <w:lvl w:ilvl="5" w:tplc="D8AE06B8" w:tentative="1">
      <w:start w:val="1"/>
      <w:numFmt w:val="bullet"/>
      <w:lvlText w:val=""/>
      <w:lvlJc w:val="left"/>
      <w:pPr>
        <w:tabs>
          <w:tab w:val="num" w:pos="4320"/>
        </w:tabs>
        <w:ind w:left="4320" w:hanging="360"/>
      </w:pPr>
      <w:rPr>
        <w:rFonts w:ascii="Symbol" w:hAnsi="Symbol" w:hint="default"/>
        <w:sz w:val="20"/>
      </w:rPr>
    </w:lvl>
    <w:lvl w:ilvl="6" w:tplc="45A8A22A" w:tentative="1">
      <w:start w:val="1"/>
      <w:numFmt w:val="bullet"/>
      <w:lvlText w:val=""/>
      <w:lvlJc w:val="left"/>
      <w:pPr>
        <w:tabs>
          <w:tab w:val="num" w:pos="5040"/>
        </w:tabs>
        <w:ind w:left="5040" w:hanging="360"/>
      </w:pPr>
      <w:rPr>
        <w:rFonts w:ascii="Symbol" w:hAnsi="Symbol" w:hint="default"/>
        <w:sz w:val="20"/>
      </w:rPr>
    </w:lvl>
    <w:lvl w:ilvl="7" w:tplc="B574D790" w:tentative="1">
      <w:start w:val="1"/>
      <w:numFmt w:val="bullet"/>
      <w:lvlText w:val=""/>
      <w:lvlJc w:val="left"/>
      <w:pPr>
        <w:tabs>
          <w:tab w:val="num" w:pos="5760"/>
        </w:tabs>
        <w:ind w:left="5760" w:hanging="360"/>
      </w:pPr>
      <w:rPr>
        <w:rFonts w:ascii="Symbol" w:hAnsi="Symbol" w:hint="default"/>
        <w:sz w:val="20"/>
      </w:rPr>
    </w:lvl>
    <w:lvl w:ilvl="8" w:tplc="4C7484EA"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24132F"/>
    <w:multiLevelType w:val="hybridMultilevel"/>
    <w:tmpl w:val="10003446"/>
    <w:lvl w:ilvl="0" w:tplc="A87E6A96">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D8A0F9D"/>
    <w:multiLevelType w:val="hybridMultilevel"/>
    <w:tmpl w:val="DCEAB1D8"/>
    <w:lvl w:ilvl="0" w:tplc="3496BCD0">
      <w:start w:val="1"/>
      <w:numFmt w:val="bullet"/>
      <w:pStyle w:val="SubBullets"/>
      <w:lvlText w:val=""/>
      <w:lvlJc w:val="left"/>
      <w:pPr>
        <w:ind w:left="644"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321D7C"/>
    <w:multiLevelType w:val="hybridMultilevel"/>
    <w:tmpl w:val="4792421A"/>
    <w:lvl w:ilvl="0" w:tplc="62780D70">
      <w:start w:val="1"/>
      <w:numFmt w:val="bullet"/>
      <w:pStyle w:val="Bullets"/>
      <w:lvlText w:val=""/>
      <w:lvlJc w:val="left"/>
      <w:pPr>
        <w:ind w:left="360"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B673A5"/>
    <w:multiLevelType w:val="multilevel"/>
    <w:tmpl w:val="A1A4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9"/>
  </w:num>
  <w:num w:numId="2">
    <w:abstractNumId w:val="16"/>
  </w:num>
  <w:num w:numId="3">
    <w:abstractNumId w:val="12"/>
  </w:num>
  <w:num w:numId="4">
    <w:abstractNumId w:val="30"/>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30"/>
  </w:num>
  <w:num w:numId="17">
    <w:abstractNumId w:val="29"/>
  </w:num>
  <w:num w:numId="18">
    <w:abstractNumId w:val="30"/>
  </w:num>
  <w:num w:numId="19">
    <w:abstractNumId w:val="29"/>
  </w:num>
  <w:num w:numId="20">
    <w:abstractNumId w:val="30"/>
  </w:num>
  <w:num w:numId="21">
    <w:abstractNumId w:val="29"/>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29"/>
  </w:num>
  <w:num w:numId="25">
    <w:abstractNumId w:val="25"/>
  </w:num>
  <w:num w:numId="26">
    <w:abstractNumId w:val="11"/>
  </w:num>
  <w:num w:numId="27">
    <w:abstractNumId w:val="22"/>
  </w:num>
  <w:num w:numId="28">
    <w:abstractNumId w:val="21"/>
  </w:num>
  <w:num w:numId="29">
    <w:abstractNumId w:val="13"/>
  </w:num>
  <w:num w:numId="30">
    <w:abstractNumId w:val="20"/>
  </w:num>
  <w:num w:numId="31">
    <w:abstractNumId w:val="27"/>
  </w:num>
  <w:num w:numId="32">
    <w:abstractNumId w:val="31"/>
  </w:num>
  <w:num w:numId="33">
    <w:abstractNumId w:val="19"/>
  </w:num>
  <w:num w:numId="34">
    <w:abstractNumId w:val="26"/>
  </w:num>
  <w:num w:numId="35">
    <w:abstractNumId w:val="18"/>
  </w:num>
  <w:num w:numId="36">
    <w:abstractNumId w:val="24"/>
  </w:num>
  <w:num w:numId="37">
    <w:abstractNumId w:val="15"/>
  </w:num>
  <w:num w:numId="38">
    <w:abstractNumId w:val="14"/>
  </w:num>
  <w:num w:numId="39">
    <w:abstractNumId w:val="17"/>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7496"/>
    <w:rsid w:val="00012C53"/>
    <w:rsid w:val="000171EB"/>
    <w:rsid w:val="00020794"/>
    <w:rsid w:val="000231BB"/>
    <w:rsid w:val="000471E3"/>
    <w:rsid w:val="000663D6"/>
    <w:rsid w:val="00067BB0"/>
    <w:rsid w:val="00071D17"/>
    <w:rsid w:val="00073A2A"/>
    <w:rsid w:val="00083E7D"/>
    <w:rsid w:val="00090A7C"/>
    <w:rsid w:val="00092917"/>
    <w:rsid w:val="000A26DD"/>
    <w:rsid w:val="000A3B90"/>
    <w:rsid w:val="000D0923"/>
    <w:rsid w:val="000E3DFA"/>
    <w:rsid w:val="000E43B1"/>
    <w:rsid w:val="000E486C"/>
    <w:rsid w:val="000E7F5E"/>
    <w:rsid w:val="000F2F33"/>
    <w:rsid w:val="0010572F"/>
    <w:rsid w:val="001115B3"/>
    <w:rsid w:val="001169A3"/>
    <w:rsid w:val="00121CFB"/>
    <w:rsid w:val="0013070B"/>
    <w:rsid w:val="001565A5"/>
    <w:rsid w:val="001569B5"/>
    <w:rsid w:val="00166ED8"/>
    <w:rsid w:val="00176A0A"/>
    <w:rsid w:val="00186F1F"/>
    <w:rsid w:val="00187F9D"/>
    <w:rsid w:val="0019102E"/>
    <w:rsid w:val="001A2060"/>
    <w:rsid w:val="001B2E1D"/>
    <w:rsid w:val="001B75DA"/>
    <w:rsid w:val="001C3178"/>
    <w:rsid w:val="001E0505"/>
    <w:rsid w:val="001E4E8D"/>
    <w:rsid w:val="001F2942"/>
    <w:rsid w:val="001F2977"/>
    <w:rsid w:val="001F5C75"/>
    <w:rsid w:val="00200217"/>
    <w:rsid w:val="00214822"/>
    <w:rsid w:val="00214911"/>
    <w:rsid w:val="00215D2E"/>
    <w:rsid w:val="00215EC6"/>
    <w:rsid w:val="00230D19"/>
    <w:rsid w:val="0025076C"/>
    <w:rsid w:val="00250BB8"/>
    <w:rsid w:val="002542F1"/>
    <w:rsid w:val="00262A69"/>
    <w:rsid w:val="00267018"/>
    <w:rsid w:val="00271072"/>
    <w:rsid w:val="00281C29"/>
    <w:rsid w:val="002910D1"/>
    <w:rsid w:val="00294368"/>
    <w:rsid w:val="00297B4F"/>
    <w:rsid w:val="002A55B3"/>
    <w:rsid w:val="002B7018"/>
    <w:rsid w:val="002C0274"/>
    <w:rsid w:val="002C711A"/>
    <w:rsid w:val="002C7508"/>
    <w:rsid w:val="002D50C1"/>
    <w:rsid w:val="002D5DA3"/>
    <w:rsid w:val="002E3C89"/>
    <w:rsid w:val="002F0AEC"/>
    <w:rsid w:val="002F0D09"/>
    <w:rsid w:val="002F0E42"/>
    <w:rsid w:val="002F3E4F"/>
    <w:rsid w:val="002F41F6"/>
    <w:rsid w:val="00301583"/>
    <w:rsid w:val="003029E5"/>
    <w:rsid w:val="003140C7"/>
    <w:rsid w:val="00316C7C"/>
    <w:rsid w:val="00326423"/>
    <w:rsid w:val="00327DDC"/>
    <w:rsid w:val="00335658"/>
    <w:rsid w:val="00352DCD"/>
    <w:rsid w:val="0035331C"/>
    <w:rsid w:val="0035613D"/>
    <w:rsid w:val="00357565"/>
    <w:rsid w:val="00381494"/>
    <w:rsid w:val="0038474E"/>
    <w:rsid w:val="003855BB"/>
    <w:rsid w:val="003941F1"/>
    <w:rsid w:val="003A0B42"/>
    <w:rsid w:val="003A2930"/>
    <w:rsid w:val="003A3026"/>
    <w:rsid w:val="003A47F3"/>
    <w:rsid w:val="003C109D"/>
    <w:rsid w:val="003D7C9E"/>
    <w:rsid w:val="003E06BA"/>
    <w:rsid w:val="003E1545"/>
    <w:rsid w:val="003E1F39"/>
    <w:rsid w:val="003E2879"/>
    <w:rsid w:val="003F3A5C"/>
    <w:rsid w:val="0040649C"/>
    <w:rsid w:val="00411DCB"/>
    <w:rsid w:val="00412C9E"/>
    <w:rsid w:val="0041485A"/>
    <w:rsid w:val="00424DDA"/>
    <w:rsid w:val="0043169D"/>
    <w:rsid w:val="00445A85"/>
    <w:rsid w:val="00450A59"/>
    <w:rsid w:val="004510AE"/>
    <w:rsid w:val="00452FE1"/>
    <w:rsid w:val="004546F3"/>
    <w:rsid w:val="00456901"/>
    <w:rsid w:val="0046200D"/>
    <w:rsid w:val="00464D6A"/>
    <w:rsid w:val="00472D0A"/>
    <w:rsid w:val="00475BC2"/>
    <w:rsid w:val="004A3C77"/>
    <w:rsid w:val="004B37E2"/>
    <w:rsid w:val="004B724E"/>
    <w:rsid w:val="004C0CB1"/>
    <w:rsid w:val="004C4C06"/>
    <w:rsid w:val="004E0F0F"/>
    <w:rsid w:val="004E14C2"/>
    <w:rsid w:val="004E471A"/>
    <w:rsid w:val="004E5B59"/>
    <w:rsid w:val="004F0981"/>
    <w:rsid w:val="004F3BA9"/>
    <w:rsid w:val="004F3CAA"/>
    <w:rsid w:val="004F4897"/>
    <w:rsid w:val="004F7ED5"/>
    <w:rsid w:val="00503177"/>
    <w:rsid w:val="00504D2B"/>
    <w:rsid w:val="00505A09"/>
    <w:rsid w:val="005155AE"/>
    <w:rsid w:val="00520AE1"/>
    <w:rsid w:val="00524C4C"/>
    <w:rsid w:val="00525ADA"/>
    <w:rsid w:val="00525C15"/>
    <w:rsid w:val="00525CFA"/>
    <w:rsid w:val="00527637"/>
    <w:rsid w:val="00530467"/>
    <w:rsid w:val="00552599"/>
    <w:rsid w:val="0055284B"/>
    <w:rsid w:val="00553A3E"/>
    <w:rsid w:val="005545EF"/>
    <w:rsid w:val="00556A06"/>
    <w:rsid w:val="0056190E"/>
    <w:rsid w:val="005656B6"/>
    <w:rsid w:val="00575470"/>
    <w:rsid w:val="0058704A"/>
    <w:rsid w:val="005900A5"/>
    <w:rsid w:val="005A0BE4"/>
    <w:rsid w:val="005B2BC2"/>
    <w:rsid w:val="005B7CC6"/>
    <w:rsid w:val="005C5511"/>
    <w:rsid w:val="005C7B93"/>
    <w:rsid w:val="005D4584"/>
    <w:rsid w:val="005D5EDF"/>
    <w:rsid w:val="005E3C7F"/>
    <w:rsid w:val="005E6B5D"/>
    <w:rsid w:val="00602758"/>
    <w:rsid w:val="0061022D"/>
    <w:rsid w:val="00616105"/>
    <w:rsid w:val="006167F1"/>
    <w:rsid w:val="006250E5"/>
    <w:rsid w:val="0062643D"/>
    <w:rsid w:val="00632916"/>
    <w:rsid w:val="00637859"/>
    <w:rsid w:val="00644CC4"/>
    <w:rsid w:val="0064524E"/>
    <w:rsid w:val="006479EA"/>
    <w:rsid w:val="00651809"/>
    <w:rsid w:val="00656F0F"/>
    <w:rsid w:val="00665055"/>
    <w:rsid w:val="00667DC2"/>
    <w:rsid w:val="0067191C"/>
    <w:rsid w:val="00672D7B"/>
    <w:rsid w:val="00677C6D"/>
    <w:rsid w:val="00680380"/>
    <w:rsid w:val="00690F40"/>
    <w:rsid w:val="006A1F1D"/>
    <w:rsid w:val="006A2F9C"/>
    <w:rsid w:val="006A48C1"/>
    <w:rsid w:val="006B24BB"/>
    <w:rsid w:val="006C2629"/>
    <w:rsid w:val="006D7648"/>
    <w:rsid w:val="006D7ED6"/>
    <w:rsid w:val="006E0918"/>
    <w:rsid w:val="006F17D0"/>
    <w:rsid w:val="007227F4"/>
    <w:rsid w:val="007237B6"/>
    <w:rsid w:val="00726CFC"/>
    <w:rsid w:val="00726D69"/>
    <w:rsid w:val="00735CCC"/>
    <w:rsid w:val="007375BD"/>
    <w:rsid w:val="00743AE8"/>
    <w:rsid w:val="00744979"/>
    <w:rsid w:val="00755AFF"/>
    <w:rsid w:val="0078055D"/>
    <w:rsid w:val="0078312A"/>
    <w:rsid w:val="00791BA3"/>
    <w:rsid w:val="007B6BFD"/>
    <w:rsid w:val="007C44D8"/>
    <w:rsid w:val="007E10B1"/>
    <w:rsid w:val="007E4D04"/>
    <w:rsid w:val="0080007E"/>
    <w:rsid w:val="008002DC"/>
    <w:rsid w:val="00803689"/>
    <w:rsid w:val="00804D01"/>
    <w:rsid w:val="008050D8"/>
    <w:rsid w:val="00806207"/>
    <w:rsid w:val="00812889"/>
    <w:rsid w:val="00815FA1"/>
    <w:rsid w:val="00831072"/>
    <w:rsid w:val="00846B79"/>
    <w:rsid w:val="008504C1"/>
    <w:rsid w:val="008529F8"/>
    <w:rsid w:val="00872455"/>
    <w:rsid w:val="00886DF5"/>
    <w:rsid w:val="0089175C"/>
    <w:rsid w:val="008942F1"/>
    <w:rsid w:val="008A4222"/>
    <w:rsid w:val="008A6B2B"/>
    <w:rsid w:val="008B029C"/>
    <w:rsid w:val="008B2D2E"/>
    <w:rsid w:val="008B562D"/>
    <w:rsid w:val="008C0629"/>
    <w:rsid w:val="008C6B81"/>
    <w:rsid w:val="008E49C2"/>
    <w:rsid w:val="008F3D5C"/>
    <w:rsid w:val="008F487A"/>
    <w:rsid w:val="00902A78"/>
    <w:rsid w:val="00913258"/>
    <w:rsid w:val="00921D17"/>
    <w:rsid w:val="0093045E"/>
    <w:rsid w:val="00942B47"/>
    <w:rsid w:val="00945CA7"/>
    <w:rsid w:val="00945F08"/>
    <w:rsid w:val="00964D96"/>
    <w:rsid w:val="0096776E"/>
    <w:rsid w:val="00973F8C"/>
    <w:rsid w:val="00974E6B"/>
    <w:rsid w:val="009752B0"/>
    <w:rsid w:val="009837E5"/>
    <w:rsid w:val="00983A01"/>
    <w:rsid w:val="009871CB"/>
    <w:rsid w:val="00995588"/>
    <w:rsid w:val="009B2E3E"/>
    <w:rsid w:val="009C3ED8"/>
    <w:rsid w:val="009C6950"/>
    <w:rsid w:val="009C6C38"/>
    <w:rsid w:val="009D29EC"/>
    <w:rsid w:val="009F06E4"/>
    <w:rsid w:val="009F0B50"/>
    <w:rsid w:val="00A07FBF"/>
    <w:rsid w:val="00A13C12"/>
    <w:rsid w:val="00A20B81"/>
    <w:rsid w:val="00A26ACE"/>
    <w:rsid w:val="00A270DE"/>
    <w:rsid w:val="00A27814"/>
    <w:rsid w:val="00A33158"/>
    <w:rsid w:val="00A33380"/>
    <w:rsid w:val="00A367E8"/>
    <w:rsid w:val="00A40789"/>
    <w:rsid w:val="00A40BC4"/>
    <w:rsid w:val="00A46111"/>
    <w:rsid w:val="00A54C90"/>
    <w:rsid w:val="00A55B8E"/>
    <w:rsid w:val="00A62FA9"/>
    <w:rsid w:val="00A63A1B"/>
    <w:rsid w:val="00A63C29"/>
    <w:rsid w:val="00A6684A"/>
    <w:rsid w:val="00A70F8E"/>
    <w:rsid w:val="00A7218F"/>
    <w:rsid w:val="00A73AA2"/>
    <w:rsid w:val="00A748E2"/>
    <w:rsid w:val="00A75B0F"/>
    <w:rsid w:val="00A776F1"/>
    <w:rsid w:val="00A77937"/>
    <w:rsid w:val="00A77F75"/>
    <w:rsid w:val="00A82D03"/>
    <w:rsid w:val="00A84923"/>
    <w:rsid w:val="00AB21F3"/>
    <w:rsid w:val="00AB58C9"/>
    <w:rsid w:val="00AB6BFE"/>
    <w:rsid w:val="00AC1EE0"/>
    <w:rsid w:val="00AC2B15"/>
    <w:rsid w:val="00AC7AE8"/>
    <w:rsid w:val="00AD166D"/>
    <w:rsid w:val="00AD204B"/>
    <w:rsid w:val="00AE5809"/>
    <w:rsid w:val="00AF1C59"/>
    <w:rsid w:val="00AF2AEB"/>
    <w:rsid w:val="00AF2E8C"/>
    <w:rsid w:val="00B030FD"/>
    <w:rsid w:val="00B04FCA"/>
    <w:rsid w:val="00B05B24"/>
    <w:rsid w:val="00B13927"/>
    <w:rsid w:val="00B2266B"/>
    <w:rsid w:val="00B227CE"/>
    <w:rsid w:val="00B24A70"/>
    <w:rsid w:val="00B26E40"/>
    <w:rsid w:val="00B27C35"/>
    <w:rsid w:val="00B30AD1"/>
    <w:rsid w:val="00B30BDC"/>
    <w:rsid w:val="00B31799"/>
    <w:rsid w:val="00B36AC3"/>
    <w:rsid w:val="00B37496"/>
    <w:rsid w:val="00B461A7"/>
    <w:rsid w:val="00B50989"/>
    <w:rsid w:val="00B53093"/>
    <w:rsid w:val="00B5682F"/>
    <w:rsid w:val="00B6727E"/>
    <w:rsid w:val="00B923E4"/>
    <w:rsid w:val="00B95BD4"/>
    <w:rsid w:val="00BA264D"/>
    <w:rsid w:val="00BB3403"/>
    <w:rsid w:val="00BB4DE9"/>
    <w:rsid w:val="00BB6316"/>
    <w:rsid w:val="00BC0687"/>
    <w:rsid w:val="00BC1781"/>
    <w:rsid w:val="00BC4CC5"/>
    <w:rsid w:val="00BC6C8B"/>
    <w:rsid w:val="00BC6F93"/>
    <w:rsid w:val="00BC75C4"/>
    <w:rsid w:val="00BD0049"/>
    <w:rsid w:val="00BD0F91"/>
    <w:rsid w:val="00BE7B10"/>
    <w:rsid w:val="00C10CD0"/>
    <w:rsid w:val="00C1299F"/>
    <w:rsid w:val="00C17F56"/>
    <w:rsid w:val="00C30E47"/>
    <w:rsid w:val="00C36029"/>
    <w:rsid w:val="00C41310"/>
    <w:rsid w:val="00C52E9B"/>
    <w:rsid w:val="00C5378A"/>
    <w:rsid w:val="00C5487E"/>
    <w:rsid w:val="00C62150"/>
    <w:rsid w:val="00C6224C"/>
    <w:rsid w:val="00C648F7"/>
    <w:rsid w:val="00C7705F"/>
    <w:rsid w:val="00C829D7"/>
    <w:rsid w:val="00CB2E88"/>
    <w:rsid w:val="00CB7406"/>
    <w:rsid w:val="00CD77EF"/>
    <w:rsid w:val="00CE1C5C"/>
    <w:rsid w:val="00CF45D2"/>
    <w:rsid w:val="00D01DA2"/>
    <w:rsid w:val="00D13A4D"/>
    <w:rsid w:val="00D155DE"/>
    <w:rsid w:val="00D160CF"/>
    <w:rsid w:val="00D2354D"/>
    <w:rsid w:val="00D25EAA"/>
    <w:rsid w:val="00D43675"/>
    <w:rsid w:val="00D547EE"/>
    <w:rsid w:val="00D60728"/>
    <w:rsid w:val="00D64631"/>
    <w:rsid w:val="00D72B88"/>
    <w:rsid w:val="00D874AB"/>
    <w:rsid w:val="00D947FB"/>
    <w:rsid w:val="00DA0824"/>
    <w:rsid w:val="00DA3879"/>
    <w:rsid w:val="00DA3BD2"/>
    <w:rsid w:val="00DA566C"/>
    <w:rsid w:val="00DA69E4"/>
    <w:rsid w:val="00DA6ADB"/>
    <w:rsid w:val="00DB3494"/>
    <w:rsid w:val="00DC2164"/>
    <w:rsid w:val="00DD4969"/>
    <w:rsid w:val="00DF55F0"/>
    <w:rsid w:val="00DF66DB"/>
    <w:rsid w:val="00E00BBE"/>
    <w:rsid w:val="00E03B13"/>
    <w:rsid w:val="00E04795"/>
    <w:rsid w:val="00E05480"/>
    <w:rsid w:val="00E110A9"/>
    <w:rsid w:val="00E23747"/>
    <w:rsid w:val="00E3405F"/>
    <w:rsid w:val="00E41030"/>
    <w:rsid w:val="00E42E17"/>
    <w:rsid w:val="00E43727"/>
    <w:rsid w:val="00E47370"/>
    <w:rsid w:val="00E51309"/>
    <w:rsid w:val="00E51F22"/>
    <w:rsid w:val="00E57FE2"/>
    <w:rsid w:val="00E57FEF"/>
    <w:rsid w:val="00E82BB0"/>
    <w:rsid w:val="00E9411F"/>
    <w:rsid w:val="00E9478C"/>
    <w:rsid w:val="00E96DCD"/>
    <w:rsid w:val="00EB4D0C"/>
    <w:rsid w:val="00EB5430"/>
    <w:rsid w:val="00EC3189"/>
    <w:rsid w:val="00EC7F43"/>
    <w:rsid w:val="00ED0DD6"/>
    <w:rsid w:val="00ED11F0"/>
    <w:rsid w:val="00EF10DB"/>
    <w:rsid w:val="00EF7A39"/>
    <w:rsid w:val="00F01AD3"/>
    <w:rsid w:val="00F1760F"/>
    <w:rsid w:val="00F3122A"/>
    <w:rsid w:val="00F5249D"/>
    <w:rsid w:val="00F530BF"/>
    <w:rsid w:val="00F56056"/>
    <w:rsid w:val="00F70928"/>
    <w:rsid w:val="00F7472E"/>
    <w:rsid w:val="00F80BC3"/>
    <w:rsid w:val="00F86BA1"/>
    <w:rsid w:val="00F86E9E"/>
    <w:rsid w:val="00F92DBF"/>
    <w:rsid w:val="00FA06E7"/>
    <w:rsid w:val="00FA095D"/>
    <w:rsid w:val="00FA65DD"/>
    <w:rsid w:val="00FB31A7"/>
    <w:rsid w:val="00FC7CFF"/>
    <w:rsid w:val="00FD408A"/>
    <w:rsid w:val="00FE3412"/>
    <w:rsid w:val="00FE779A"/>
    <w:rsid w:val="021015F5"/>
    <w:rsid w:val="034474A6"/>
    <w:rsid w:val="03465707"/>
    <w:rsid w:val="03A6753F"/>
    <w:rsid w:val="03D2F5AE"/>
    <w:rsid w:val="03E95A8A"/>
    <w:rsid w:val="077C2C60"/>
    <w:rsid w:val="07B2BD1E"/>
    <w:rsid w:val="07E66CA2"/>
    <w:rsid w:val="092024B2"/>
    <w:rsid w:val="096DFAE7"/>
    <w:rsid w:val="097CD4FC"/>
    <w:rsid w:val="0A3FDE98"/>
    <w:rsid w:val="0C0F2B8D"/>
    <w:rsid w:val="0C292697"/>
    <w:rsid w:val="0C6488E2"/>
    <w:rsid w:val="0DC98D68"/>
    <w:rsid w:val="0DF8E3AD"/>
    <w:rsid w:val="0E4D4081"/>
    <w:rsid w:val="0E4E1B91"/>
    <w:rsid w:val="0EA06411"/>
    <w:rsid w:val="105B1572"/>
    <w:rsid w:val="119DCB95"/>
    <w:rsid w:val="11D8A5D4"/>
    <w:rsid w:val="11F6E5D3"/>
    <w:rsid w:val="12CCD009"/>
    <w:rsid w:val="12EAFC87"/>
    <w:rsid w:val="13AA8D11"/>
    <w:rsid w:val="13CEC086"/>
    <w:rsid w:val="14389B1E"/>
    <w:rsid w:val="1456E492"/>
    <w:rsid w:val="15885B38"/>
    <w:rsid w:val="15AF2CCF"/>
    <w:rsid w:val="15EB8C1A"/>
    <w:rsid w:val="17DB68CE"/>
    <w:rsid w:val="17DD6231"/>
    <w:rsid w:val="17DDF85A"/>
    <w:rsid w:val="18AC2D26"/>
    <w:rsid w:val="1915BFBA"/>
    <w:rsid w:val="1C1DDBAC"/>
    <w:rsid w:val="1EDBC3A7"/>
    <w:rsid w:val="202B1591"/>
    <w:rsid w:val="21D1ACA8"/>
    <w:rsid w:val="22D1E1AB"/>
    <w:rsid w:val="23A5C8B4"/>
    <w:rsid w:val="244799E4"/>
    <w:rsid w:val="246C8D2E"/>
    <w:rsid w:val="24E40F86"/>
    <w:rsid w:val="254918A7"/>
    <w:rsid w:val="2B563C8E"/>
    <w:rsid w:val="2D56DDD6"/>
    <w:rsid w:val="2D60D424"/>
    <w:rsid w:val="2ED3DE39"/>
    <w:rsid w:val="30892230"/>
    <w:rsid w:val="35BD19F2"/>
    <w:rsid w:val="368D201A"/>
    <w:rsid w:val="388BEC57"/>
    <w:rsid w:val="38B75A2B"/>
    <w:rsid w:val="38EED9F1"/>
    <w:rsid w:val="3986EA46"/>
    <w:rsid w:val="3C4DB1CD"/>
    <w:rsid w:val="3C957B0F"/>
    <w:rsid w:val="3E3BDA3D"/>
    <w:rsid w:val="3FC47380"/>
    <w:rsid w:val="42B06D34"/>
    <w:rsid w:val="42D9559B"/>
    <w:rsid w:val="45FD5EA1"/>
    <w:rsid w:val="47C33597"/>
    <w:rsid w:val="49C7959B"/>
    <w:rsid w:val="4A048C62"/>
    <w:rsid w:val="4AA43488"/>
    <w:rsid w:val="4D32C0B3"/>
    <w:rsid w:val="4D465481"/>
    <w:rsid w:val="4D52AE32"/>
    <w:rsid w:val="504E40C8"/>
    <w:rsid w:val="504F18EC"/>
    <w:rsid w:val="526EC68C"/>
    <w:rsid w:val="538D03AE"/>
    <w:rsid w:val="544716D8"/>
    <w:rsid w:val="56B21D33"/>
    <w:rsid w:val="572D8D0A"/>
    <w:rsid w:val="596C727E"/>
    <w:rsid w:val="5B2575C9"/>
    <w:rsid w:val="5C847346"/>
    <w:rsid w:val="5FE9E16D"/>
    <w:rsid w:val="6095F222"/>
    <w:rsid w:val="61ED5AB4"/>
    <w:rsid w:val="62123382"/>
    <w:rsid w:val="6261BA28"/>
    <w:rsid w:val="645E7D0F"/>
    <w:rsid w:val="64DBCF83"/>
    <w:rsid w:val="65189834"/>
    <w:rsid w:val="658C2CD9"/>
    <w:rsid w:val="66EB6F56"/>
    <w:rsid w:val="675DCAAC"/>
    <w:rsid w:val="6798B1C1"/>
    <w:rsid w:val="680B0E4D"/>
    <w:rsid w:val="69A2551D"/>
    <w:rsid w:val="6B4682F4"/>
    <w:rsid w:val="6B48FC12"/>
    <w:rsid w:val="6BBE92E1"/>
    <w:rsid w:val="6CFEDAA8"/>
    <w:rsid w:val="6DEDF37B"/>
    <w:rsid w:val="6E49BADD"/>
    <w:rsid w:val="6E901E68"/>
    <w:rsid w:val="6FF76732"/>
    <w:rsid w:val="702127B4"/>
    <w:rsid w:val="70989200"/>
    <w:rsid w:val="70C07653"/>
    <w:rsid w:val="740A2BE4"/>
    <w:rsid w:val="745AF2B4"/>
    <w:rsid w:val="76CAB0EB"/>
    <w:rsid w:val="76EB1A72"/>
    <w:rsid w:val="77A76AF1"/>
    <w:rsid w:val="78266BDA"/>
    <w:rsid w:val="786DC884"/>
    <w:rsid w:val="798EA6C3"/>
    <w:rsid w:val="79A78E8C"/>
    <w:rsid w:val="7B4550B0"/>
    <w:rsid w:val="7B94C7A9"/>
    <w:rsid w:val="7C2AF51F"/>
    <w:rsid w:val="7D7E2151"/>
    <w:rsid w:val="7E61CEEE"/>
    <w:rsid w:val="7E68A614"/>
    <w:rsid w:val="7E81467A"/>
    <w:rsid w:val="7F8C995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E0EC5F"/>
  <w14:defaultImageDpi w14:val="330"/>
  <w15:docId w15:val="{D589CC2C-2829-43CE-A2C1-E9BC76AB5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paragraph" w:styleId="Heading1">
    <w:name w:val="heading 1"/>
    <w:basedOn w:val="ListParagraph"/>
    <w:next w:val="Normal"/>
    <w:link w:val="Heading1Char"/>
    <w:qFormat/>
    <w:rsid w:val="00AE5809"/>
    <w:pPr>
      <w:keepNext/>
      <w:keepLines/>
      <w:numPr>
        <w:numId w:val="37"/>
      </w:numPr>
      <w:tabs>
        <w:tab w:val="left" w:pos="461"/>
      </w:tabs>
      <w:spacing w:before="120" w:line="250" w:lineRule="auto"/>
      <w:ind w:right="29"/>
      <w:outlineLvl w:val="0"/>
    </w:pPr>
    <w:rPr>
      <w:rFonts w:asciiTheme="minorBidi" w:eastAsia="Arial" w:hAnsiTheme="minorBidi"/>
      <w:b/>
      <w:color w:val="261759"/>
      <w:sz w:val="28"/>
      <w:szCs w:val="22"/>
      <w:lang w:eastAsia="en-GB"/>
    </w:rPr>
  </w:style>
  <w:style w:type="paragraph" w:styleId="Heading2">
    <w:name w:val="heading 2"/>
    <w:basedOn w:val="Heading1"/>
    <w:next w:val="BodyText"/>
    <w:link w:val="Heading2Char"/>
    <w:qFormat/>
    <w:rsid w:val="00AE5809"/>
    <w:pPr>
      <w:numPr>
        <w:ilvl w:val="1"/>
      </w:numPr>
      <w:outlineLvl w:val="1"/>
    </w:pPr>
    <w:rPr>
      <w:bCs/>
    </w:rPr>
  </w:style>
  <w:style w:type="paragraph" w:styleId="Heading4">
    <w:name w:val="heading 4"/>
    <w:basedOn w:val="Normal"/>
    <w:next w:val="Normal"/>
    <w:link w:val="Heading4Char"/>
    <w:uiPriority w:val="9"/>
    <w:semiHidden/>
    <w:unhideWhenUsed/>
    <w:qFormat/>
    <w:rsid w:val="00CB7406"/>
    <w:pPr>
      <w:keepNext/>
      <w:keepLines/>
      <w:spacing w:before="40" w:after="0"/>
      <w:outlineLvl w:val="3"/>
    </w:pPr>
    <w:rPr>
      <w:rFonts w:asciiTheme="majorHAnsi" w:eastAsiaTheme="majorEastAsia" w:hAnsiTheme="majorHAnsi" w:cstheme="majorBidi"/>
      <w:i/>
      <w:iCs/>
      <w:color w:val="BF00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B6BFE"/>
    <w:pPr>
      <w:numPr>
        <w:numId w:val="23"/>
      </w:numPr>
      <w:spacing w:after="120" w:line="276" w:lineRule="auto"/>
      <w:ind w:left="1080"/>
    </w:pPr>
    <w:rPr>
      <w:rFonts w:ascii="Arial" w:hAnsi="Arial"/>
    </w:rPr>
  </w:style>
  <w:style w:type="paragraph" w:customStyle="1" w:styleId="SubBullets">
    <w:name w:val="Sub Bullets"/>
    <w:qFormat/>
    <w:rsid w:val="00AB6BFE"/>
    <w:pPr>
      <w:numPr>
        <w:numId w:val="24"/>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0A26DD"/>
    <w:pPr>
      <w:spacing w:after="480"/>
    </w:pPr>
    <w:rPr>
      <w:b/>
      <w:color w:val="5DEB4B" w:themeColor="accent6"/>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3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customStyle="1" w:styleId="GridTable4-Accent31">
    <w:name w:val="Grid Table 4 - Accent 31"/>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customStyle="1" w:styleId="PlainTable51">
    <w:name w:val="Plain Table 51"/>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customStyle="1" w:styleId="UnresolvedMention2">
    <w:name w:val="Unresolved Mention2"/>
    <w:basedOn w:val="DefaultParagraphFont"/>
    <w:uiPriority w:val="99"/>
    <w:semiHidden/>
    <w:unhideWhenUsed/>
    <w:rsid w:val="009F06E4"/>
    <w:rPr>
      <w:color w:val="605E5C"/>
      <w:shd w:val="clear" w:color="auto" w:fill="E1DFDD"/>
    </w:rPr>
  </w:style>
  <w:style w:type="table" w:customStyle="1" w:styleId="GridTable1Light-Accent11">
    <w:name w:val="Grid Table 1 Light - Accent 1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Paragraph">
    <w:name w:val="List Paragraph"/>
    <w:aliases w:val="RedR Bullet List,Dot pt,F5 List Paragraph,List Paragraph1,No Spacing1,List Paragraph Char Char Char,Indicator Text,Numbered Para 1,Bullet 1,List Paragraph12,Bullet Points,MAIN CONTENT,Colorful List - Accent 11,List Paragraph11,OBC Bullet"/>
    <w:basedOn w:val="Normal"/>
    <w:link w:val="ListParagraphChar"/>
    <w:uiPriority w:val="34"/>
    <w:qFormat/>
    <w:rsid w:val="00AB6BFE"/>
    <w:pPr>
      <w:numPr>
        <w:numId w:val="22"/>
      </w:numPr>
      <w:contextualSpacing/>
    </w:pPr>
  </w:style>
  <w:style w:type="paragraph" w:styleId="ListNumber">
    <w:name w:val="List Number"/>
    <w:basedOn w:val="Normal"/>
    <w:uiPriority w:val="99"/>
    <w:unhideWhenUsed/>
    <w:qFormat/>
    <w:rsid w:val="00AB6BFE"/>
    <w:pPr>
      <w:numPr>
        <w:numId w:val="25"/>
      </w:numPr>
      <w:ind w:left="720" w:hanging="357"/>
    </w:pPr>
  </w:style>
  <w:style w:type="paragraph" w:styleId="NormalWeb">
    <w:name w:val="Normal (Web)"/>
    <w:basedOn w:val="Normal"/>
    <w:uiPriority w:val="99"/>
    <w:semiHidden/>
    <w:unhideWhenUsed/>
    <w:rsid w:val="00B37496"/>
    <w:pPr>
      <w:spacing w:before="100" w:beforeAutospacing="1" w:after="100" w:afterAutospacing="1" w:line="240" w:lineRule="auto"/>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B37496"/>
    <w:rPr>
      <w:color w:val="FF00C8" w:themeColor="hyperlink"/>
      <w:u w:val="single"/>
    </w:rPr>
  </w:style>
  <w:style w:type="character" w:styleId="CommentReference">
    <w:name w:val="annotation reference"/>
    <w:basedOn w:val="DefaultParagraphFont"/>
    <w:uiPriority w:val="99"/>
    <w:semiHidden/>
    <w:unhideWhenUsed/>
    <w:rsid w:val="004E14C2"/>
    <w:rPr>
      <w:sz w:val="16"/>
      <w:szCs w:val="16"/>
    </w:rPr>
  </w:style>
  <w:style w:type="paragraph" w:styleId="CommentText">
    <w:name w:val="annotation text"/>
    <w:basedOn w:val="Normal"/>
    <w:link w:val="CommentTextChar"/>
    <w:uiPriority w:val="99"/>
    <w:semiHidden/>
    <w:unhideWhenUsed/>
    <w:rsid w:val="004E14C2"/>
    <w:pPr>
      <w:spacing w:line="240" w:lineRule="auto"/>
    </w:pPr>
    <w:rPr>
      <w:sz w:val="20"/>
      <w:szCs w:val="20"/>
    </w:rPr>
  </w:style>
  <w:style w:type="character" w:customStyle="1" w:styleId="CommentTextChar">
    <w:name w:val="Comment Text Char"/>
    <w:basedOn w:val="DefaultParagraphFont"/>
    <w:link w:val="CommentText"/>
    <w:uiPriority w:val="99"/>
    <w:semiHidden/>
    <w:rsid w:val="004E14C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E14C2"/>
    <w:rPr>
      <w:b/>
      <w:bCs/>
    </w:rPr>
  </w:style>
  <w:style w:type="character" w:customStyle="1" w:styleId="CommentSubjectChar">
    <w:name w:val="Comment Subject Char"/>
    <w:basedOn w:val="CommentTextChar"/>
    <w:link w:val="CommentSubject"/>
    <w:uiPriority w:val="99"/>
    <w:semiHidden/>
    <w:rsid w:val="004E14C2"/>
    <w:rPr>
      <w:rFonts w:ascii="Arial" w:hAnsi="Arial"/>
      <w:b/>
      <w:bCs/>
      <w:sz w:val="20"/>
      <w:szCs w:val="20"/>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E110A9"/>
    <w:pPr>
      <w:spacing w:before="100" w:beforeAutospacing="1" w:after="100" w:afterAutospacing="1" w:line="240" w:lineRule="auto"/>
    </w:pPr>
    <w:rPr>
      <w:rFonts w:ascii="Times" w:hAnsi="Times"/>
      <w:sz w:val="20"/>
      <w:szCs w:val="20"/>
      <w:lang w:val="en-US"/>
    </w:rPr>
  </w:style>
  <w:style w:type="character" w:customStyle="1" w:styleId="normaltextrun">
    <w:name w:val="normaltextrun"/>
    <w:basedOn w:val="DefaultParagraphFont"/>
    <w:rsid w:val="00E110A9"/>
  </w:style>
  <w:style w:type="character" w:customStyle="1" w:styleId="eop">
    <w:name w:val="eop"/>
    <w:basedOn w:val="DefaultParagraphFont"/>
    <w:rsid w:val="00E110A9"/>
  </w:style>
  <w:style w:type="character" w:customStyle="1" w:styleId="Heading1Char">
    <w:name w:val="Heading 1 Char"/>
    <w:basedOn w:val="DefaultParagraphFont"/>
    <w:link w:val="Heading1"/>
    <w:rsid w:val="00AE5809"/>
    <w:rPr>
      <w:rFonts w:asciiTheme="minorBidi" w:eastAsia="Arial" w:hAnsiTheme="minorBidi"/>
      <w:b/>
      <w:color w:val="261759"/>
      <w:sz w:val="28"/>
      <w:szCs w:val="22"/>
      <w:lang w:eastAsia="en-GB"/>
    </w:rPr>
  </w:style>
  <w:style w:type="character" w:customStyle="1" w:styleId="Heading2Char">
    <w:name w:val="Heading 2 Char"/>
    <w:basedOn w:val="DefaultParagraphFont"/>
    <w:link w:val="Heading2"/>
    <w:rsid w:val="00AE5809"/>
    <w:rPr>
      <w:rFonts w:asciiTheme="minorBidi" w:eastAsia="Arial" w:hAnsiTheme="minorBidi"/>
      <w:b/>
      <w:bCs/>
      <w:color w:val="261759"/>
      <w:sz w:val="28"/>
      <w:szCs w:val="22"/>
      <w:lang w:eastAsia="en-GB"/>
    </w:rPr>
  </w:style>
  <w:style w:type="paragraph" w:customStyle="1" w:styleId="Bullets1">
    <w:name w:val="Bullets 1"/>
    <w:qFormat/>
    <w:rsid w:val="00AE5809"/>
    <w:pPr>
      <w:numPr>
        <w:numId w:val="36"/>
      </w:numPr>
      <w:tabs>
        <w:tab w:val="left" w:pos="1152"/>
      </w:tabs>
      <w:spacing w:after="80"/>
      <w:jc w:val="both"/>
    </w:pPr>
    <w:rPr>
      <w:rFonts w:asciiTheme="minorBidi" w:eastAsiaTheme="minorHAnsi" w:hAnsiTheme="minorBidi" w:cs="Times New Roman"/>
      <w:sz w:val="22"/>
      <w:szCs w:val="20"/>
    </w:rPr>
  </w:style>
  <w:style w:type="paragraph" w:styleId="BodyText">
    <w:name w:val="Body Text"/>
    <w:basedOn w:val="Normal"/>
    <w:link w:val="BodyTextChar"/>
    <w:rsid w:val="00AE5809"/>
    <w:pPr>
      <w:spacing w:line="240" w:lineRule="auto"/>
      <w:ind w:left="720"/>
      <w:jc w:val="both"/>
    </w:pPr>
    <w:rPr>
      <w:rFonts w:asciiTheme="minorBidi" w:eastAsia="Arial" w:hAnsiTheme="minorBidi" w:cs="Arial"/>
      <w:color w:val="000000"/>
      <w:sz w:val="22"/>
      <w:szCs w:val="22"/>
      <w:lang w:eastAsia="en-GB"/>
    </w:rPr>
  </w:style>
  <w:style w:type="character" w:customStyle="1" w:styleId="BodyTextChar">
    <w:name w:val="Body Text Char"/>
    <w:basedOn w:val="DefaultParagraphFont"/>
    <w:link w:val="BodyText"/>
    <w:rsid w:val="00AE5809"/>
    <w:rPr>
      <w:rFonts w:asciiTheme="minorBidi" w:eastAsia="Arial" w:hAnsiTheme="minorBidi" w:cs="Arial"/>
      <w:color w:val="000000"/>
      <w:sz w:val="22"/>
      <w:szCs w:val="22"/>
      <w:lang w:eastAsia="en-GB"/>
    </w:rPr>
  </w:style>
  <w:style w:type="paragraph" w:customStyle="1" w:styleId="Footnote">
    <w:name w:val="Footnote"/>
    <w:basedOn w:val="BodyText"/>
    <w:uiPriority w:val="1"/>
    <w:qFormat/>
    <w:rsid w:val="00AE5809"/>
    <w:pPr>
      <w:spacing w:before="60" w:after="60"/>
      <w:ind w:left="144" w:hanging="144"/>
      <w:jc w:val="left"/>
    </w:pPr>
    <w:rPr>
      <w:i/>
      <w:sz w:val="18"/>
    </w:rPr>
  </w:style>
  <w:style w:type="character" w:customStyle="1" w:styleId="ListParagraphChar">
    <w:name w:val="List Paragraph Char"/>
    <w:aliases w:val="RedR Bullet List Char,Dot pt Char,F5 List Paragraph Char,List Paragraph1 Char,No Spacing1 Char,List Paragraph Char Char Char Char,Indicator Text Char,Numbered Para 1 Char,Bullet 1 Char,List Paragraph12 Char,Bullet Points Char"/>
    <w:basedOn w:val="DefaultParagraphFont"/>
    <w:link w:val="ListParagraph"/>
    <w:uiPriority w:val="34"/>
    <w:qFormat/>
    <w:rsid w:val="00AE5809"/>
    <w:rPr>
      <w:rFonts w:ascii="Arial" w:hAnsi="Arial"/>
    </w:rPr>
  </w:style>
  <w:style w:type="character" w:customStyle="1" w:styleId="UnresolvedMention3">
    <w:name w:val="Unresolved Mention3"/>
    <w:basedOn w:val="DefaultParagraphFont"/>
    <w:uiPriority w:val="99"/>
    <w:semiHidden/>
    <w:unhideWhenUsed/>
    <w:rsid w:val="00090A7C"/>
    <w:rPr>
      <w:color w:val="605E5C"/>
      <w:shd w:val="clear" w:color="auto" w:fill="E1DFDD"/>
    </w:rPr>
  </w:style>
  <w:style w:type="character" w:customStyle="1" w:styleId="Heading4Char">
    <w:name w:val="Heading 4 Char"/>
    <w:basedOn w:val="DefaultParagraphFont"/>
    <w:link w:val="Heading4"/>
    <w:uiPriority w:val="9"/>
    <w:semiHidden/>
    <w:rsid w:val="00CB7406"/>
    <w:rPr>
      <w:rFonts w:asciiTheme="majorHAnsi" w:eastAsiaTheme="majorEastAsia" w:hAnsiTheme="majorHAnsi" w:cstheme="majorBidi"/>
      <w:i/>
      <w:iCs/>
      <w:color w:val="BF0095" w:themeColor="accent1" w:themeShade="BF"/>
    </w:rPr>
  </w:style>
  <w:style w:type="paragraph" w:styleId="EndnoteText">
    <w:name w:val="endnote text"/>
    <w:basedOn w:val="Normal"/>
    <w:link w:val="EndnoteTextChar"/>
    <w:uiPriority w:val="99"/>
    <w:semiHidden/>
    <w:unhideWhenUsed/>
    <w:rsid w:val="00726CF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26CFC"/>
    <w:rPr>
      <w:rFonts w:ascii="Arial" w:hAnsi="Arial"/>
      <w:sz w:val="20"/>
      <w:szCs w:val="20"/>
    </w:rPr>
  </w:style>
  <w:style w:type="character" w:styleId="EndnoteReference">
    <w:name w:val="endnote reference"/>
    <w:basedOn w:val="DefaultParagraphFont"/>
    <w:uiPriority w:val="99"/>
    <w:semiHidden/>
    <w:unhideWhenUsed/>
    <w:rsid w:val="00726C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12732">
      <w:bodyDiv w:val="1"/>
      <w:marLeft w:val="0"/>
      <w:marRight w:val="0"/>
      <w:marTop w:val="0"/>
      <w:marBottom w:val="0"/>
      <w:divBdr>
        <w:top w:val="none" w:sz="0" w:space="0" w:color="auto"/>
        <w:left w:val="none" w:sz="0" w:space="0" w:color="auto"/>
        <w:bottom w:val="none" w:sz="0" w:space="0" w:color="auto"/>
        <w:right w:val="none" w:sz="0" w:space="0" w:color="auto"/>
      </w:divBdr>
    </w:div>
    <w:div w:id="488012601">
      <w:bodyDiv w:val="1"/>
      <w:marLeft w:val="0"/>
      <w:marRight w:val="0"/>
      <w:marTop w:val="0"/>
      <w:marBottom w:val="0"/>
      <w:divBdr>
        <w:top w:val="none" w:sz="0" w:space="0" w:color="auto"/>
        <w:left w:val="none" w:sz="0" w:space="0" w:color="auto"/>
        <w:bottom w:val="none" w:sz="0" w:space="0" w:color="auto"/>
        <w:right w:val="none" w:sz="0" w:space="0" w:color="auto"/>
      </w:divBdr>
    </w:div>
    <w:div w:id="797379250">
      <w:bodyDiv w:val="1"/>
      <w:marLeft w:val="0"/>
      <w:marRight w:val="0"/>
      <w:marTop w:val="0"/>
      <w:marBottom w:val="0"/>
      <w:divBdr>
        <w:top w:val="none" w:sz="0" w:space="0" w:color="auto"/>
        <w:left w:val="none" w:sz="0" w:space="0" w:color="auto"/>
        <w:bottom w:val="none" w:sz="0" w:space="0" w:color="auto"/>
        <w:right w:val="none" w:sz="0" w:space="0" w:color="auto"/>
      </w:divBdr>
    </w:div>
    <w:div w:id="1268658989">
      <w:bodyDiv w:val="1"/>
      <w:marLeft w:val="0"/>
      <w:marRight w:val="0"/>
      <w:marTop w:val="0"/>
      <w:marBottom w:val="0"/>
      <w:divBdr>
        <w:top w:val="none" w:sz="0" w:space="0" w:color="auto"/>
        <w:left w:val="none" w:sz="0" w:space="0" w:color="auto"/>
        <w:bottom w:val="none" w:sz="0" w:space="0" w:color="auto"/>
        <w:right w:val="none" w:sz="0" w:space="0" w:color="auto"/>
      </w:divBdr>
    </w:div>
    <w:div w:id="1355377001">
      <w:bodyDiv w:val="1"/>
      <w:marLeft w:val="0"/>
      <w:marRight w:val="0"/>
      <w:marTop w:val="0"/>
      <w:marBottom w:val="0"/>
      <w:divBdr>
        <w:top w:val="none" w:sz="0" w:space="0" w:color="auto"/>
        <w:left w:val="none" w:sz="0" w:space="0" w:color="auto"/>
        <w:bottom w:val="none" w:sz="0" w:space="0" w:color="auto"/>
        <w:right w:val="none" w:sz="0" w:space="0" w:color="auto"/>
      </w:divBdr>
    </w:div>
    <w:div w:id="1480808879">
      <w:bodyDiv w:val="1"/>
      <w:marLeft w:val="0"/>
      <w:marRight w:val="0"/>
      <w:marTop w:val="0"/>
      <w:marBottom w:val="0"/>
      <w:divBdr>
        <w:top w:val="none" w:sz="0" w:space="0" w:color="auto"/>
        <w:left w:val="none" w:sz="0" w:space="0" w:color="auto"/>
        <w:bottom w:val="none" w:sz="0" w:space="0" w:color="auto"/>
        <w:right w:val="none" w:sz="0" w:space="0" w:color="auto"/>
      </w:divBdr>
    </w:div>
    <w:div w:id="1618103188">
      <w:bodyDiv w:val="1"/>
      <w:marLeft w:val="0"/>
      <w:marRight w:val="0"/>
      <w:marTop w:val="0"/>
      <w:marBottom w:val="0"/>
      <w:divBdr>
        <w:top w:val="none" w:sz="0" w:space="0" w:color="auto"/>
        <w:left w:val="none" w:sz="0" w:space="0" w:color="auto"/>
        <w:bottom w:val="none" w:sz="0" w:space="0" w:color="auto"/>
        <w:right w:val="none" w:sz="0" w:space="0" w:color="auto"/>
      </w:divBdr>
      <w:divsChild>
        <w:div w:id="1408457637">
          <w:marLeft w:val="0"/>
          <w:marRight w:val="0"/>
          <w:marTop w:val="0"/>
          <w:marBottom w:val="0"/>
          <w:divBdr>
            <w:top w:val="none" w:sz="0" w:space="0" w:color="auto"/>
            <w:left w:val="none" w:sz="0" w:space="0" w:color="auto"/>
            <w:bottom w:val="none" w:sz="0" w:space="0" w:color="auto"/>
            <w:right w:val="none" w:sz="0" w:space="0" w:color="auto"/>
          </w:divBdr>
        </w:div>
      </w:divsChild>
    </w:div>
    <w:div w:id="212561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ocuments1.worldbank.org/curated/en/719211603835247448/pdf/Cost-Effective-Approaches-to-Improve-Global-Learning-What-Does-Recent-Evidence-Tell-Us-Are-Smart-Buys-for-Improving-Learning-in-Low-and-Middle-Income-Countries.pdf" TargetMode="External"/><Relationship Id="rId18" Type="http://schemas.openxmlformats.org/officeDocument/2006/relationships/hyperlink" Target="http://www.rcuk.ac.uk/Publications/researchers/grc/"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britishcouncil.org/sites/default/files/equality_policy_1.doc" TargetMode="External"/><Relationship Id="rId7" Type="http://schemas.openxmlformats.org/officeDocument/2006/relationships/settings" Target="settings.xml"/><Relationship Id="rId12" Type="http://schemas.openxmlformats.org/officeDocument/2006/relationships/hyperlink" Target="https://www.teachingenglish.org.uk/article/ministries-education-responses-during-covid-19" TargetMode="External"/><Relationship Id="rId17" Type="http://schemas.openxmlformats.org/officeDocument/2006/relationships/hyperlink" Target="mailto:digitalinnovation@britishcouncil.org.v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digitalinnovation@britishcouncil.org.vn" TargetMode="External"/><Relationship Id="rId20" Type="http://schemas.openxmlformats.org/officeDocument/2006/relationships/hyperlink" Target="https://www.britishcouncil.org/about-us/how-we-work/policies/safeguardi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ritishcouncil.org/"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ukri.org/research/global-challenges-research-fund/gender-equality-and-international-development-research-and-innovation/"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interacademycouncil.net/24026/29429.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igitalprinciples.org" TargetMode="External"/><Relationship Id="rId22" Type="http://schemas.openxmlformats.org/officeDocument/2006/relationships/hyperlink" Target="http://www.britishcouncil.org/privacy-cookies/data-protection"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Green\Document.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5B3ED4E87F564A8AE3541C0AC8ECDA" ma:contentTypeVersion="12" ma:contentTypeDescription="Create a new document." ma:contentTypeScope="" ma:versionID="61d3145f54b293965428250436bb735a">
  <xsd:schema xmlns:xsd="http://www.w3.org/2001/XMLSchema" xmlns:xs="http://www.w3.org/2001/XMLSchema" xmlns:p="http://schemas.microsoft.com/office/2006/metadata/properties" xmlns:ns3="7cd9390b-27d3-4bc7-89af-67bb8bd1da99" xmlns:ns4="41ca3d97-a686-4268-b720-f1ca6d7055a7" targetNamespace="http://schemas.microsoft.com/office/2006/metadata/properties" ma:root="true" ma:fieldsID="79c4728f98ef12f3b5c029da8cb7b6a1" ns3:_="" ns4:_="">
    <xsd:import namespace="7cd9390b-27d3-4bc7-89af-67bb8bd1da99"/>
    <xsd:import namespace="41ca3d97-a686-4268-b720-f1ca6d7055a7"/>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9390b-27d3-4bc7-89af-67bb8bd1da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ca3d97-a686-4268-b720-f1ca6d7055a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2695C-19F1-486C-AA67-33C0C3B10A04}">
  <ds:schemaRefs>
    <ds:schemaRef ds:uri="http://schemas.microsoft.com/sharepoint/v3/contenttype/forms"/>
  </ds:schemaRefs>
</ds:datastoreItem>
</file>

<file path=customXml/itemProps2.xml><?xml version="1.0" encoding="utf-8"?>
<ds:datastoreItem xmlns:ds="http://schemas.openxmlformats.org/officeDocument/2006/customXml" ds:itemID="{037D86D6-889C-4052-A2C4-46AF079D5A4A}">
  <ds:schemaRefs>
    <ds:schemaRef ds:uri="http://purl.org/dc/terms/"/>
    <ds:schemaRef ds:uri="41ca3d97-a686-4268-b720-f1ca6d7055a7"/>
    <ds:schemaRef ds:uri="http://schemas.microsoft.com/office/2006/documentManagement/types"/>
    <ds:schemaRef ds:uri="http://purl.org/dc/elements/1.1/"/>
    <ds:schemaRef ds:uri="http://schemas.microsoft.com/office/infopath/2007/PartnerControls"/>
    <ds:schemaRef ds:uri="7cd9390b-27d3-4bc7-89af-67bb8bd1da99"/>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F8991DE-831F-40F5-9E06-696DF702C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9390b-27d3-4bc7-89af-67bb8bd1da99"/>
    <ds:schemaRef ds:uri="41ca3d97-a686-4268-b720-f1ca6d705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EFFBC6-2FF4-45F1-AFE5-DBEB2B299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1</TotalTime>
  <Pages>11</Pages>
  <Words>4100</Words>
  <Characters>23370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27416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Mahmoud, Tania (UK (Region))</dc:creator>
  <cp:keywords/>
  <dc:description/>
  <cp:lastModifiedBy>Hoang, VanAnh (Vietnam)</cp:lastModifiedBy>
  <cp:revision>2</cp:revision>
  <cp:lastPrinted>2021-01-25T08:37:00Z</cp:lastPrinted>
  <dcterms:created xsi:type="dcterms:W3CDTF">2021-02-01T05:05:00Z</dcterms:created>
  <dcterms:modified xsi:type="dcterms:W3CDTF">2021-02-01T05:05:00Z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0x0101007C5B3ED4E87F564A8AE3541C0AC8ECDA</vt:lpwstr>
  </property>
</Properties>
</file>